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8A" w:rsidRPr="00305EBB" w:rsidRDefault="00EC5093" w:rsidP="00120518">
      <w:pPr>
        <w:rPr>
          <w:rFonts w:ascii="Marianne" w:hAnsi="Marianne"/>
          <w:b/>
          <w:szCs w:val="28"/>
        </w:rPr>
      </w:pPr>
      <w:r>
        <w:rPr>
          <w:noProof/>
        </w:rPr>
        <w:drawing>
          <wp:anchor distT="0" distB="0" distL="114300" distR="114300" simplePos="0" relativeHeight="251659264" behindDoc="0" locked="1" layoutInCell="1" allowOverlap="1">
            <wp:simplePos x="0" y="0"/>
            <wp:positionH relativeFrom="margin">
              <wp:align>center</wp:align>
            </wp:positionH>
            <wp:positionV relativeFrom="page">
              <wp:posOffset>379730</wp:posOffset>
            </wp:positionV>
            <wp:extent cx="5425440" cy="81724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544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3C37" w:rsidRDefault="00B13C37" w:rsidP="00085216">
      <w:pPr>
        <w:jc w:val="center"/>
        <w:rPr>
          <w:rFonts w:ascii="Marianne" w:hAnsi="Marianne" w:cs="Arial"/>
          <w:b/>
          <w:szCs w:val="28"/>
        </w:rPr>
      </w:pPr>
    </w:p>
    <w:p w:rsidR="00DF65EE" w:rsidRPr="00305EBB" w:rsidRDefault="00085216" w:rsidP="00085216">
      <w:pPr>
        <w:jc w:val="center"/>
        <w:rPr>
          <w:rFonts w:ascii="Marianne" w:hAnsi="Marianne" w:cs="Arial"/>
          <w:b/>
          <w:szCs w:val="28"/>
        </w:rPr>
      </w:pPr>
      <w:r w:rsidRPr="00305EBB">
        <w:rPr>
          <w:rFonts w:ascii="Marianne" w:hAnsi="Marianne" w:cs="Arial"/>
          <w:b/>
          <w:szCs w:val="28"/>
        </w:rPr>
        <w:t>FOIRE AUX QUESTIONS (FAQ)</w:t>
      </w:r>
    </w:p>
    <w:p w:rsidR="00085216" w:rsidRPr="00305EBB" w:rsidRDefault="00085216" w:rsidP="00085216">
      <w:pPr>
        <w:jc w:val="center"/>
        <w:rPr>
          <w:rFonts w:ascii="Marianne" w:hAnsi="Marianne" w:cs="Arial"/>
          <w:b/>
          <w:szCs w:val="28"/>
        </w:rPr>
      </w:pPr>
    </w:p>
    <w:p w:rsidR="005C0E30" w:rsidRDefault="005C0E30" w:rsidP="005C0E30">
      <w:pPr>
        <w:rPr>
          <w:rFonts w:ascii="Marianne" w:hAnsi="Marianne" w:cs="Arial"/>
          <w:b/>
          <w:szCs w:val="28"/>
        </w:rPr>
      </w:pPr>
    </w:p>
    <w:p w:rsidR="00644D0C" w:rsidRDefault="00644D0C" w:rsidP="00085216">
      <w:pPr>
        <w:jc w:val="center"/>
        <w:rPr>
          <w:rFonts w:ascii="Marianne" w:hAnsi="Marianne" w:cs="Arial"/>
          <w:b/>
          <w:szCs w:val="28"/>
        </w:rPr>
      </w:pPr>
      <w:r>
        <w:rPr>
          <w:rFonts w:ascii="Marianne" w:hAnsi="Marianne" w:cs="Arial"/>
          <w:b/>
          <w:szCs w:val="28"/>
        </w:rPr>
        <w:t>Foire aux questions (FAQ)</w:t>
      </w:r>
    </w:p>
    <w:p w:rsidR="00396E15" w:rsidRDefault="00396E15" w:rsidP="00085216">
      <w:pPr>
        <w:jc w:val="center"/>
        <w:rPr>
          <w:rFonts w:ascii="Marianne" w:hAnsi="Marianne" w:cs="Arial"/>
          <w:b/>
          <w:szCs w:val="28"/>
        </w:rPr>
      </w:pPr>
    </w:p>
    <w:p w:rsidR="00396E15" w:rsidRDefault="00396E15" w:rsidP="00085216">
      <w:pPr>
        <w:jc w:val="center"/>
        <w:rPr>
          <w:rFonts w:ascii="Marianne" w:hAnsi="Marianne" w:cs="Arial"/>
          <w:b/>
          <w:szCs w:val="28"/>
        </w:rPr>
      </w:pPr>
      <w:r>
        <w:rPr>
          <w:rFonts w:ascii="Marianne" w:hAnsi="Marianne" w:cs="Arial"/>
          <w:b/>
          <w:szCs w:val="28"/>
        </w:rPr>
        <w:t xml:space="preserve">Avis d’appel à </w:t>
      </w:r>
      <w:r w:rsidR="00014D2F">
        <w:rPr>
          <w:rFonts w:ascii="Marianne" w:hAnsi="Marianne" w:cs="Arial"/>
          <w:b/>
          <w:szCs w:val="28"/>
        </w:rPr>
        <w:t>candidature</w:t>
      </w:r>
    </w:p>
    <w:p w:rsidR="00644D0C" w:rsidRPr="00901998" w:rsidRDefault="00644D0C" w:rsidP="00085216">
      <w:pPr>
        <w:jc w:val="center"/>
        <w:rPr>
          <w:rFonts w:ascii="Marianne" w:hAnsi="Marianne" w:cs="Arial"/>
          <w:b/>
          <w:sz w:val="10"/>
          <w:szCs w:val="10"/>
        </w:rPr>
      </w:pPr>
    </w:p>
    <w:p w:rsidR="00085216" w:rsidRDefault="00014D2F" w:rsidP="00014D2F">
      <w:pPr>
        <w:jc w:val="center"/>
        <w:rPr>
          <w:rFonts w:ascii="Marianne" w:hAnsi="Marianne" w:cs="Arial"/>
          <w:b/>
          <w:szCs w:val="28"/>
        </w:rPr>
      </w:pPr>
      <w:r w:rsidRPr="00014D2F">
        <w:rPr>
          <w:rFonts w:ascii="Marianne" w:hAnsi="Marianne" w:cs="Arial"/>
          <w:b/>
          <w:szCs w:val="28"/>
        </w:rPr>
        <w:t>Création de sept postes de référents Communication Alternative Améliorée (CAA) en ESMS à l’échelle régionale.</w:t>
      </w:r>
    </w:p>
    <w:p w:rsidR="00014D2F" w:rsidRDefault="00014D2F" w:rsidP="00305EBB">
      <w:pPr>
        <w:jc w:val="both"/>
        <w:rPr>
          <w:rFonts w:ascii="Marianne" w:hAnsi="Marianne"/>
          <w:b/>
          <w:sz w:val="20"/>
        </w:rPr>
      </w:pPr>
    </w:p>
    <w:tbl>
      <w:tblPr>
        <w:tblStyle w:val="Grilledutableau"/>
        <w:tblW w:w="0" w:type="auto"/>
        <w:tblLook w:val="04A0" w:firstRow="1" w:lastRow="0" w:firstColumn="1" w:lastColumn="0" w:noHBand="0" w:noVBand="1"/>
      </w:tblPr>
      <w:tblGrid>
        <w:gridCol w:w="4256"/>
        <w:gridCol w:w="6200"/>
      </w:tblGrid>
      <w:tr w:rsidR="00026BA0" w:rsidTr="007D5586">
        <w:trPr>
          <w:trHeight w:val="591"/>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Questions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Réponses</w:t>
            </w:r>
          </w:p>
        </w:tc>
      </w:tr>
      <w:tr w:rsidR="005C0E30"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26BA0" w:rsidRDefault="00026BA0" w:rsidP="00712212">
            <w:pPr>
              <w:jc w:val="both"/>
              <w:rPr>
                <w:rFonts w:ascii="Marianne" w:hAnsi="Marianne"/>
                <w:b/>
                <w:sz w:val="20"/>
                <w:u w:val="single"/>
              </w:rPr>
            </w:pPr>
          </w:p>
          <w:p w:rsidR="00026BA0" w:rsidRDefault="00026BA0" w:rsidP="00712212">
            <w:pPr>
              <w:jc w:val="both"/>
              <w:rPr>
                <w:rFonts w:ascii="Marianne" w:hAnsi="Marianne"/>
                <w:b/>
                <w:sz w:val="20"/>
              </w:rPr>
            </w:pPr>
            <w:r w:rsidRPr="00026BA0">
              <w:rPr>
                <w:rFonts w:ascii="Marianne" w:hAnsi="Marianne"/>
                <w:b/>
                <w:sz w:val="20"/>
                <w:u w:val="single"/>
              </w:rPr>
              <w:t>Question n°1</w:t>
            </w:r>
            <w:r>
              <w:rPr>
                <w:rFonts w:ascii="Marianne" w:hAnsi="Marianne"/>
                <w:b/>
                <w:sz w:val="20"/>
              </w:rPr>
              <w:t> :</w:t>
            </w:r>
          </w:p>
          <w:p w:rsidR="007D5586" w:rsidRPr="007D5586" w:rsidRDefault="007D5586" w:rsidP="00712212">
            <w:pPr>
              <w:jc w:val="both"/>
              <w:rPr>
                <w:rFonts w:ascii="Marianne" w:hAnsi="Marianne"/>
                <w:b/>
                <w:sz w:val="10"/>
                <w:szCs w:val="10"/>
              </w:rPr>
            </w:pPr>
          </w:p>
          <w:p w:rsidR="00026BA0" w:rsidRDefault="00014D2F" w:rsidP="00712212">
            <w:pPr>
              <w:jc w:val="both"/>
              <w:rPr>
                <w:rFonts w:ascii="Marianne" w:hAnsi="Marianne"/>
                <w:b/>
                <w:sz w:val="20"/>
              </w:rPr>
            </w:pPr>
            <w:r w:rsidRPr="00014D2F">
              <w:rPr>
                <w:rFonts w:ascii="Marianne" w:hAnsi="Marianne"/>
                <w:b/>
                <w:sz w:val="20"/>
              </w:rPr>
              <w:t xml:space="preserve">Les référents </w:t>
            </w:r>
            <w:r w:rsidR="003C64D7">
              <w:rPr>
                <w:rFonts w:ascii="Marianne" w:hAnsi="Marianne"/>
                <w:b/>
                <w:sz w:val="20"/>
              </w:rPr>
              <w:t xml:space="preserve">bénéficieront </w:t>
            </w:r>
            <w:r w:rsidR="003C64D7" w:rsidRPr="00014D2F">
              <w:rPr>
                <w:rFonts w:ascii="Marianne" w:hAnsi="Marianne"/>
                <w:b/>
                <w:sz w:val="20"/>
              </w:rPr>
              <w:t>ils</w:t>
            </w:r>
            <w:r w:rsidRPr="00014D2F">
              <w:rPr>
                <w:rFonts w:ascii="Marianne" w:hAnsi="Marianne"/>
                <w:b/>
                <w:sz w:val="20"/>
              </w:rPr>
              <w:t xml:space="preserve"> d'un parcours de préparation à leur mission ? </w:t>
            </w:r>
          </w:p>
          <w:p w:rsidR="00014D2F" w:rsidRPr="00026BA0" w:rsidRDefault="00014D2F" w:rsidP="00712212">
            <w:pPr>
              <w:jc w:val="both"/>
              <w:rPr>
                <w:rFonts w:ascii="Marianne" w:hAnsi="Marianne"/>
                <w:sz w:val="20"/>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44D0C" w:rsidRPr="00712212" w:rsidRDefault="003C64D7" w:rsidP="003C64D7">
            <w:pPr>
              <w:rPr>
                <w:rFonts w:ascii="Marianne" w:hAnsi="Marianne"/>
                <w:b/>
                <w:sz w:val="20"/>
              </w:rPr>
            </w:pPr>
            <w:r w:rsidRPr="003C64D7">
              <w:rPr>
                <w:rFonts w:ascii="Marianne" w:hAnsi="Marianne" w:cs="Calibri"/>
                <w:sz w:val="20"/>
                <w:szCs w:val="24"/>
              </w:rPr>
              <w:t xml:space="preserve">Une bonne connaissance de la CAA et de la diversité des publics à accompagner est attendue des référents CAA. </w:t>
            </w:r>
            <w:r>
              <w:rPr>
                <w:rFonts w:ascii="Marianne" w:hAnsi="Marianne" w:cs="Calibri"/>
                <w:sz w:val="20"/>
                <w:szCs w:val="24"/>
              </w:rPr>
              <w:t>De ce fait</w:t>
            </w:r>
            <w:r w:rsidRPr="003C64D7">
              <w:rPr>
                <w:rFonts w:ascii="Marianne" w:hAnsi="Marianne" w:cs="Calibri"/>
                <w:sz w:val="20"/>
                <w:szCs w:val="24"/>
              </w:rPr>
              <w:t>, aucune formation préalable n'est prévue avant de commencer les missions de référent CAA.</w:t>
            </w:r>
          </w:p>
        </w:tc>
      </w:tr>
      <w:tr w:rsidR="005C0E30"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26BA0" w:rsidRDefault="00026BA0" w:rsidP="00026BA0">
            <w:pPr>
              <w:rPr>
                <w:rFonts w:ascii="Marianne" w:hAnsi="Marianne" w:cs="Calibri"/>
                <w:b/>
                <w:iCs/>
                <w:sz w:val="20"/>
                <w:u w:val="single"/>
              </w:rPr>
            </w:pPr>
          </w:p>
          <w:p w:rsidR="00026BA0" w:rsidRDefault="00026BA0" w:rsidP="00026BA0">
            <w:pPr>
              <w:rPr>
                <w:rFonts w:ascii="Marianne" w:hAnsi="Marianne" w:cs="Calibri"/>
                <w:b/>
                <w:iCs/>
                <w:sz w:val="20"/>
              </w:rPr>
            </w:pPr>
            <w:r w:rsidRPr="00026BA0">
              <w:rPr>
                <w:rFonts w:ascii="Marianne" w:hAnsi="Marianne" w:cs="Calibri"/>
                <w:b/>
                <w:iCs/>
                <w:sz w:val="20"/>
                <w:u w:val="single"/>
              </w:rPr>
              <w:t>Question n°2</w:t>
            </w:r>
            <w:r>
              <w:rPr>
                <w:rFonts w:ascii="Marianne" w:hAnsi="Marianne" w:cs="Calibri"/>
                <w:b/>
                <w:iCs/>
                <w:sz w:val="20"/>
              </w:rPr>
              <w:t> :</w:t>
            </w:r>
          </w:p>
          <w:p w:rsidR="00026BA0" w:rsidRPr="007D5586" w:rsidRDefault="00026BA0" w:rsidP="00026BA0">
            <w:pPr>
              <w:rPr>
                <w:rFonts w:ascii="Marianne" w:hAnsi="Marianne" w:cs="Calibri"/>
                <w:b/>
                <w:iCs/>
                <w:sz w:val="10"/>
                <w:szCs w:val="10"/>
              </w:rPr>
            </w:pPr>
          </w:p>
          <w:p w:rsidR="003C64D7" w:rsidRDefault="003C64D7" w:rsidP="00712212">
            <w:pPr>
              <w:rPr>
                <w:rFonts w:ascii="Marianne" w:hAnsi="Marianne" w:cs="Calibri"/>
                <w:b/>
                <w:iCs/>
                <w:sz w:val="20"/>
              </w:rPr>
            </w:pPr>
            <w:r w:rsidRPr="003C64D7">
              <w:rPr>
                <w:rFonts w:ascii="Marianne" w:hAnsi="Marianne" w:cs="Calibri"/>
                <w:b/>
                <w:iCs/>
                <w:sz w:val="20"/>
              </w:rPr>
              <w:t xml:space="preserve">Quelle sera la position du </w:t>
            </w:r>
            <w:proofErr w:type="spellStart"/>
            <w:r w:rsidRPr="003C64D7">
              <w:rPr>
                <w:rFonts w:ascii="Marianne" w:hAnsi="Marianne" w:cs="Calibri"/>
                <w:b/>
                <w:iCs/>
                <w:sz w:val="20"/>
              </w:rPr>
              <w:t>TechLab</w:t>
            </w:r>
            <w:proofErr w:type="spellEnd"/>
            <w:r w:rsidRPr="003C64D7">
              <w:rPr>
                <w:rFonts w:ascii="Marianne" w:hAnsi="Marianne" w:cs="Calibri"/>
                <w:b/>
                <w:iCs/>
                <w:sz w:val="20"/>
              </w:rPr>
              <w:t xml:space="preserve"> dans le soutien du réseau des référents ? </w:t>
            </w:r>
          </w:p>
          <w:p w:rsidR="005C0E30" w:rsidRDefault="003C64D7" w:rsidP="00712212">
            <w:pPr>
              <w:rPr>
                <w:rFonts w:ascii="Marianne" w:hAnsi="Marianne" w:cs="Calibri"/>
                <w:b/>
                <w:iCs/>
                <w:sz w:val="20"/>
              </w:rPr>
            </w:pPr>
            <w:r w:rsidRPr="003C64D7">
              <w:rPr>
                <w:rFonts w:ascii="Marianne" w:hAnsi="Marianne" w:cs="Calibri"/>
                <w:b/>
                <w:iCs/>
                <w:sz w:val="20"/>
              </w:rPr>
              <w:t xml:space="preserve">Leur fournira-t-il des ressources leur permettant de réaliser leur mission ? </w:t>
            </w:r>
          </w:p>
          <w:p w:rsidR="003C64D7" w:rsidRPr="00712212" w:rsidRDefault="003C64D7" w:rsidP="00712212">
            <w:pPr>
              <w:rPr>
                <w:rFonts w:ascii="Marianne" w:hAnsi="Marianne"/>
                <w:b/>
                <w:sz w:val="20"/>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44D0C" w:rsidRPr="007D5586" w:rsidRDefault="003C64D7" w:rsidP="007D5586">
            <w:pPr>
              <w:rPr>
                <w:rFonts w:ascii="Marianne" w:hAnsi="Marianne"/>
                <w:sz w:val="20"/>
              </w:rPr>
            </w:pPr>
            <w:r>
              <w:rPr>
                <w:rFonts w:ascii="Marianne" w:hAnsi="Marianne"/>
                <w:sz w:val="20"/>
              </w:rPr>
              <w:t>Le TechL</w:t>
            </w:r>
            <w:bookmarkStart w:id="0" w:name="_GoBack"/>
            <w:bookmarkEnd w:id="0"/>
            <w:r w:rsidRPr="003C64D7">
              <w:rPr>
                <w:rFonts w:ascii="Marianne" w:hAnsi="Marianne"/>
                <w:sz w:val="20"/>
              </w:rPr>
              <w:t>ab assure la coordination régionale de l’activité des référents CAA et poursuit les actions qu’il assure d’ores et déjà en matière de veille et ou création d’outils spécifiques au bénéfice des ESMS qui en font la demande</w:t>
            </w:r>
            <w:r>
              <w:rPr>
                <w:rFonts w:ascii="Marianne" w:hAnsi="Marianne"/>
                <w:sz w:val="20"/>
              </w:rPr>
              <w:t>.</w:t>
            </w:r>
          </w:p>
        </w:tc>
      </w:tr>
      <w:tr w:rsidR="005C0E30"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26BA0" w:rsidRDefault="00026BA0" w:rsidP="00712212">
            <w:pPr>
              <w:numPr>
                <w:ilvl w:val="0"/>
                <w:numId w:val="22"/>
              </w:numPr>
              <w:ind w:left="0"/>
              <w:jc w:val="both"/>
              <w:rPr>
                <w:rFonts w:ascii="Marianne" w:hAnsi="Marianne" w:cs="Calibri"/>
                <w:b/>
                <w:iCs/>
                <w:sz w:val="20"/>
              </w:rPr>
            </w:pPr>
            <w:r w:rsidRPr="005C0E30">
              <w:rPr>
                <w:rFonts w:ascii="Marianne" w:hAnsi="Marianne" w:cs="Calibri"/>
                <w:b/>
                <w:iCs/>
                <w:sz w:val="20"/>
                <w:u w:val="single"/>
              </w:rPr>
              <w:t>Question n°3</w:t>
            </w:r>
            <w:r>
              <w:rPr>
                <w:rFonts w:ascii="Marianne" w:hAnsi="Marianne" w:cs="Calibri"/>
                <w:b/>
                <w:iCs/>
                <w:sz w:val="20"/>
              </w:rPr>
              <w:t xml:space="preserve"> : </w:t>
            </w:r>
          </w:p>
          <w:p w:rsidR="00026BA0" w:rsidRPr="007D5586" w:rsidRDefault="00026BA0" w:rsidP="007D5586">
            <w:pPr>
              <w:jc w:val="both"/>
              <w:rPr>
                <w:rFonts w:ascii="Marianne" w:hAnsi="Marianne" w:cs="Calibri"/>
                <w:b/>
                <w:iCs/>
                <w:sz w:val="10"/>
                <w:szCs w:val="10"/>
              </w:rPr>
            </w:pPr>
          </w:p>
          <w:p w:rsidR="00644D0C" w:rsidRDefault="003C64D7" w:rsidP="00712212">
            <w:pPr>
              <w:rPr>
                <w:rFonts w:ascii="Marianne" w:hAnsi="Marianne" w:cs="Calibri"/>
                <w:b/>
                <w:iCs/>
                <w:sz w:val="20"/>
              </w:rPr>
            </w:pPr>
            <w:r w:rsidRPr="003C64D7">
              <w:rPr>
                <w:rFonts w:ascii="Marianne" w:hAnsi="Marianne" w:cs="Calibri"/>
                <w:b/>
                <w:iCs/>
                <w:sz w:val="20"/>
              </w:rPr>
              <w:t>L'enveloppe déployée étant prévue pour le recrutement de référents sur une année, avez-vous déjà envisagé la suite de ce programme ? </w:t>
            </w:r>
          </w:p>
          <w:p w:rsidR="003C64D7" w:rsidRPr="00712212" w:rsidRDefault="003C64D7" w:rsidP="00712212">
            <w:pPr>
              <w:rPr>
                <w:rFonts w:ascii="Marianne" w:hAnsi="Marianne"/>
                <w:b/>
                <w:sz w:val="20"/>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D5586" w:rsidRDefault="007D5586" w:rsidP="007D5586">
            <w:pPr>
              <w:rPr>
                <w:rFonts w:ascii="Marianne" w:hAnsi="Marianne"/>
                <w:sz w:val="20"/>
              </w:rPr>
            </w:pPr>
          </w:p>
          <w:p w:rsidR="00644D0C" w:rsidRPr="007D5586" w:rsidRDefault="003C64D7" w:rsidP="003C64D7">
            <w:pPr>
              <w:rPr>
                <w:rFonts w:ascii="Marianne" w:hAnsi="Marianne"/>
                <w:sz w:val="20"/>
              </w:rPr>
            </w:pPr>
            <w:r>
              <w:rPr>
                <w:rFonts w:ascii="Marianne" w:hAnsi="Marianne"/>
                <w:sz w:val="20"/>
              </w:rPr>
              <w:t>L</w:t>
            </w:r>
            <w:r w:rsidRPr="003C64D7">
              <w:rPr>
                <w:rFonts w:ascii="Marianne" w:hAnsi="Marianne"/>
                <w:sz w:val="20"/>
              </w:rPr>
              <w:t xml:space="preserve">a dotation mentionnée dans </w:t>
            </w:r>
            <w:r>
              <w:rPr>
                <w:rFonts w:ascii="Marianne" w:hAnsi="Marianne"/>
                <w:sz w:val="20"/>
              </w:rPr>
              <w:t xml:space="preserve">l’avis d’appel à candidature  est un financement </w:t>
            </w:r>
            <w:r w:rsidRPr="003C64D7">
              <w:rPr>
                <w:rFonts w:ascii="Marianne" w:hAnsi="Marianne"/>
                <w:sz w:val="20"/>
              </w:rPr>
              <w:t>pérenne</w:t>
            </w:r>
            <w:r>
              <w:rPr>
                <w:rFonts w:ascii="Marianne" w:hAnsi="Marianne"/>
                <w:sz w:val="20"/>
              </w:rPr>
              <w:t>.</w:t>
            </w:r>
          </w:p>
        </w:tc>
      </w:tr>
    </w:tbl>
    <w:p w:rsidR="00305EBB" w:rsidRPr="00305EBB" w:rsidRDefault="00305EBB" w:rsidP="00305EBB">
      <w:pPr>
        <w:jc w:val="both"/>
        <w:rPr>
          <w:rFonts w:ascii="Marianne" w:hAnsi="Marianne" w:cs="Calibri"/>
          <w:b/>
          <w:iCs/>
          <w:sz w:val="22"/>
        </w:rPr>
      </w:pPr>
    </w:p>
    <w:sectPr w:rsidR="00305EBB" w:rsidRPr="00305EBB" w:rsidSect="00644D0C">
      <w:footerReference w:type="even" r:id="rId8"/>
      <w:footerReference w:type="default" r:id="rId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6A4" w:rsidRDefault="00C906A4">
      <w:r>
        <w:separator/>
      </w:r>
    </w:p>
  </w:endnote>
  <w:endnote w:type="continuationSeparator" w:id="0">
    <w:p w:rsidR="00C906A4" w:rsidRDefault="00C9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DC" w:rsidRDefault="007B4FDC" w:rsidP="003016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B4FDC" w:rsidRDefault="007B4FDC" w:rsidP="00162B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37" w:rsidRDefault="00B13C37">
    <w:pPr>
      <w:pStyle w:val="Pieddepage"/>
      <w:jc w:val="right"/>
    </w:pPr>
    <w:r>
      <w:fldChar w:fldCharType="begin"/>
    </w:r>
    <w:r>
      <w:instrText>PAGE   \* MERGEFORMAT</w:instrText>
    </w:r>
    <w:r>
      <w:fldChar w:fldCharType="separate"/>
    </w:r>
    <w:r w:rsidR="003C64D7">
      <w:rPr>
        <w:noProof/>
      </w:rPr>
      <w:t>1</w:t>
    </w:r>
    <w:r>
      <w:fldChar w:fldCharType="end"/>
    </w:r>
  </w:p>
  <w:p w:rsidR="007B4FDC" w:rsidRPr="005C0E30" w:rsidRDefault="005C0E30" w:rsidP="00162BAB">
    <w:pPr>
      <w:pStyle w:val="Pieddepage"/>
      <w:ind w:right="360"/>
      <w:rPr>
        <w:rFonts w:ascii="Marianne" w:hAnsi="Marianne"/>
        <w:b/>
        <w:color w:val="C00000"/>
        <w:sz w:val="16"/>
        <w:szCs w:val="16"/>
      </w:rPr>
    </w:pPr>
    <w:r w:rsidRPr="005C0E30">
      <w:rPr>
        <w:rFonts w:ascii="Marianne" w:hAnsi="Marianne"/>
        <w:b/>
        <w:color w:val="C00000"/>
        <w:sz w:val="16"/>
        <w:szCs w:val="16"/>
      </w:rPr>
      <w:t xml:space="preserve">MAJ : </w:t>
    </w:r>
    <w:r w:rsidR="00014D2F">
      <w:rPr>
        <w:rFonts w:ascii="Marianne" w:hAnsi="Marianne"/>
        <w:b/>
        <w:color w:val="C00000"/>
        <w:sz w:val="16"/>
        <w:szCs w:val="16"/>
      </w:rPr>
      <w:t>14/05/2024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6A4" w:rsidRDefault="00C906A4">
      <w:r>
        <w:separator/>
      </w:r>
    </w:p>
  </w:footnote>
  <w:footnote w:type="continuationSeparator" w:id="0">
    <w:p w:rsidR="00C906A4" w:rsidRDefault="00C90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3"/>
      </v:shape>
    </w:pict>
  </w:numPicBullet>
  <w:numPicBullet w:numPicBulletId="1">
    <w:pict>
      <v:shape id="_x0000_i1036" type="#_x0000_t75" style="width:9pt;height:9pt" o:bullet="t">
        <v:imagedata r:id="rId2" o:title="bullet2"/>
      </v:shape>
    </w:pict>
  </w:numPicBullet>
  <w:numPicBullet w:numPicBulletId="2">
    <w:pict>
      <v:shape id="_x0000_i1037" type="#_x0000_t75" style="width:9pt;height:9pt" o:bullet="t">
        <v:imagedata r:id="rId3" o:title="bullet3"/>
      </v:shape>
    </w:pict>
  </w:numPicBullet>
  <w:abstractNum w:abstractNumId="0" w15:restartNumberingAfterBreak="0">
    <w:nsid w:val="04EF7739"/>
    <w:multiLevelType w:val="hybridMultilevel"/>
    <w:tmpl w:val="5052D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C3A52"/>
    <w:multiLevelType w:val="hybridMultilevel"/>
    <w:tmpl w:val="D838742E"/>
    <w:lvl w:ilvl="0" w:tplc="5D1C8A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15E15"/>
    <w:multiLevelType w:val="multilevel"/>
    <w:tmpl w:val="34727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513D2"/>
    <w:multiLevelType w:val="hybridMultilevel"/>
    <w:tmpl w:val="0F52365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8C580A"/>
    <w:multiLevelType w:val="multilevel"/>
    <w:tmpl w:val="9454CB3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F4251F1"/>
    <w:multiLevelType w:val="hybridMultilevel"/>
    <w:tmpl w:val="96607DE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85FD0"/>
    <w:multiLevelType w:val="hybridMultilevel"/>
    <w:tmpl w:val="65F26524"/>
    <w:lvl w:ilvl="0" w:tplc="E9645C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1740E3"/>
    <w:multiLevelType w:val="multilevel"/>
    <w:tmpl w:val="6EC047DA"/>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 w15:restartNumberingAfterBreak="0">
    <w:nsid w:val="424178C6"/>
    <w:multiLevelType w:val="hybridMultilevel"/>
    <w:tmpl w:val="4BF2DE1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48940ED1"/>
    <w:multiLevelType w:val="hybridMultilevel"/>
    <w:tmpl w:val="4B0C7E0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98236AB"/>
    <w:multiLevelType w:val="hybridMultilevel"/>
    <w:tmpl w:val="4172159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E0C5CDC"/>
    <w:multiLevelType w:val="hybridMultilevel"/>
    <w:tmpl w:val="484C1D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50674226"/>
    <w:multiLevelType w:val="hybridMultilevel"/>
    <w:tmpl w:val="C82E3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725353"/>
    <w:multiLevelType w:val="hybridMultilevel"/>
    <w:tmpl w:val="FAC6444A"/>
    <w:lvl w:ilvl="0" w:tplc="4176B0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C53E55"/>
    <w:multiLevelType w:val="hybridMultilevel"/>
    <w:tmpl w:val="0C1004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0BE2C8A"/>
    <w:multiLevelType w:val="hybridMultilevel"/>
    <w:tmpl w:val="54107A80"/>
    <w:lvl w:ilvl="0" w:tplc="DBB699B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7E4F03"/>
    <w:multiLevelType w:val="hybridMultilevel"/>
    <w:tmpl w:val="D6AC10B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07012D"/>
    <w:multiLevelType w:val="hybridMultilevel"/>
    <w:tmpl w:val="727C889A"/>
    <w:lvl w:ilvl="0" w:tplc="34B0D1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6F93DAA"/>
    <w:multiLevelType w:val="hybridMultilevel"/>
    <w:tmpl w:val="0F82313C"/>
    <w:lvl w:ilvl="0" w:tplc="2C841078">
      <w:start w:val="1"/>
      <w:numFmt w:val="decimal"/>
      <w:lvlText w:val="%1."/>
      <w:lvlJc w:val="left"/>
      <w:pPr>
        <w:ind w:left="720" w:hanging="360"/>
      </w:pPr>
      <w:rPr>
        <w:rFonts w:ascii="Calibri" w:hAnsi="Calibri" w:cs="Calibri"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834557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FE0B6B"/>
    <w:multiLevelType w:val="hybridMultilevel"/>
    <w:tmpl w:val="79AE6E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F31584"/>
    <w:multiLevelType w:val="hybridMultilevel"/>
    <w:tmpl w:val="57DAD86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34873F5"/>
    <w:multiLevelType w:val="hybridMultilevel"/>
    <w:tmpl w:val="98F2E9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21"/>
  </w:num>
  <w:num w:numId="4">
    <w:abstractNumId w:val="10"/>
  </w:num>
  <w:num w:numId="5">
    <w:abstractNumId w:val="9"/>
  </w:num>
  <w:num w:numId="6">
    <w:abstractNumId w:val="3"/>
  </w:num>
  <w:num w:numId="7">
    <w:abstractNumId w:val="20"/>
  </w:num>
  <w:num w:numId="8">
    <w:abstractNumId w:val="7"/>
  </w:num>
  <w:num w:numId="9">
    <w:abstractNumId w:val="22"/>
  </w:num>
  <w:num w:numId="10">
    <w:abstractNumId w:val="13"/>
  </w:num>
  <w:num w:numId="11">
    <w:abstractNumId w:val="1"/>
  </w:num>
  <w:num w:numId="12">
    <w:abstractNumId w:val="6"/>
  </w:num>
  <w:num w:numId="13">
    <w:abstractNumId w:val="2"/>
  </w:num>
  <w:num w:numId="14">
    <w:abstractNumId w:val="18"/>
  </w:num>
  <w:num w:numId="15">
    <w:abstractNumId w:val="17"/>
  </w:num>
  <w:num w:numId="16">
    <w:abstractNumId w:val="19"/>
  </w:num>
  <w:num w:numId="17">
    <w:abstractNumId w:val="11"/>
  </w:num>
  <w:num w:numId="18">
    <w:abstractNumId w:val="8"/>
  </w:num>
  <w:num w:numId="19">
    <w:abstractNumId w:val="14"/>
  </w:num>
  <w:num w:numId="20">
    <w:abstractNumId w:val="4"/>
  </w:num>
  <w:num w:numId="21">
    <w:abstractNumId w:val="0"/>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16"/>
    <w:rsid w:val="00014D2F"/>
    <w:rsid w:val="00014DC3"/>
    <w:rsid w:val="0001668C"/>
    <w:rsid w:val="000223B4"/>
    <w:rsid w:val="00023724"/>
    <w:rsid w:val="00026BA0"/>
    <w:rsid w:val="00027BFE"/>
    <w:rsid w:val="0004213A"/>
    <w:rsid w:val="00046CF7"/>
    <w:rsid w:val="00047564"/>
    <w:rsid w:val="00051016"/>
    <w:rsid w:val="00051C41"/>
    <w:rsid w:val="00061103"/>
    <w:rsid w:val="00070244"/>
    <w:rsid w:val="00085216"/>
    <w:rsid w:val="000928C7"/>
    <w:rsid w:val="00095B33"/>
    <w:rsid w:val="000B0C0C"/>
    <w:rsid w:val="000B4865"/>
    <w:rsid w:val="000C1649"/>
    <w:rsid w:val="000C2616"/>
    <w:rsid w:val="000C27D4"/>
    <w:rsid w:val="000D3227"/>
    <w:rsid w:val="000D607C"/>
    <w:rsid w:val="000E5C52"/>
    <w:rsid w:val="000F0601"/>
    <w:rsid w:val="00102D8B"/>
    <w:rsid w:val="00114BF4"/>
    <w:rsid w:val="00117654"/>
    <w:rsid w:val="00120518"/>
    <w:rsid w:val="00124669"/>
    <w:rsid w:val="001260C6"/>
    <w:rsid w:val="0014455A"/>
    <w:rsid w:val="0014601E"/>
    <w:rsid w:val="00155BDD"/>
    <w:rsid w:val="00156EA8"/>
    <w:rsid w:val="0016217C"/>
    <w:rsid w:val="00162BAB"/>
    <w:rsid w:val="00163B82"/>
    <w:rsid w:val="00174F18"/>
    <w:rsid w:val="00175667"/>
    <w:rsid w:val="001810DE"/>
    <w:rsid w:val="00184343"/>
    <w:rsid w:val="001849AB"/>
    <w:rsid w:val="00195ECD"/>
    <w:rsid w:val="001A0A4F"/>
    <w:rsid w:val="001A23EE"/>
    <w:rsid w:val="001A44EE"/>
    <w:rsid w:val="001A5D60"/>
    <w:rsid w:val="001A7A3F"/>
    <w:rsid w:val="001B2A9E"/>
    <w:rsid w:val="001B6448"/>
    <w:rsid w:val="001C0DC0"/>
    <w:rsid w:val="001C375E"/>
    <w:rsid w:val="001D192A"/>
    <w:rsid w:val="001D1D4B"/>
    <w:rsid w:val="001F72CD"/>
    <w:rsid w:val="001F7F9E"/>
    <w:rsid w:val="0021071C"/>
    <w:rsid w:val="00212A27"/>
    <w:rsid w:val="0021453C"/>
    <w:rsid w:val="00225836"/>
    <w:rsid w:val="00237D1A"/>
    <w:rsid w:val="0024203D"/>
    <w:rsid w:val="00243956"/>
    <w:rsid w:val="00253900"/>
    <w:rsid w:val="002642D4"/>
    <w:rsid w:val="00264594"/>
    <w:rsid w:val="00275D14"/>
    <w:rsid w:val="00277F37"/>
    <w:rsid w:val="00284422"/>
    <w:rsid w:val="002B375B"/>
    <w:rsid w:val="002E18BB"/>
    <w:rsid w:val="002F4A57"/>
    <w:rsid w:val="002F5B1F"/>
    <w:rsid w:val="002F5BF3"/>
    <w:rsid w:val="00300A74"/>
    <w:rsid w:val="00301657"/>
    <w:rsid w:val="00305EBB"/>
    <w:rsid w:val="00311858"/>
    <w:rsid w:val="00312F46"/>
    <w:rsid w:val="00317531"/>
    <w:rsid w:val="00323B58"/>
    <w:rsid w:val="0032440A"/>
    <w:rsid w:val="00334EC0"/>
    <w:rsid w:val="003378E6"/>
    <w:rsid w:val="003400E6"/>
    <w:rsid w:val="00342710"/>
    <w:rsid w:val="0034273F"/>
    <w:rsid w:val="00356F0B"/>
    <w:rsid w:val="00361EDE"/>
    <w:rsid w:val="00365781"/>
    <w:rsid w:val="00366D85"/>
    <w:rsid w:val="00367849"/>
    <w:rsid w:val="0037472E"/>
    <w:rsid w:val="00385893"/>
    <w:rsid w:val="00386C9E"/>
    <w:rsid w:val="003908DF"/>
    <w:rsid w:val="00396E15"/>
    <w:rsid w:val="003A3A17"/>
    <w:rsid w:val="003C64D7"/>
    <w:rsid w:val="003E499E"/>
    <w:rsid w:val="003E4E46"/>
    <w:rsid w:val="003F0CEB"/>
    <w:rsid w:val="003F7BD6"/>
    <w:rsid w:val="00412390"/>
    <w:rsid w:val="0042206A"/>
    <w:rsid w:val="00423E83"/>
    <w:rsid w:val="00426EDE"/>
    <w:rsid w:val="00427468"/>
    <w:rsid w:val="00440BB7"/>
    <w:rsid w:val="00441E55"/>
    <w:rsid w:val="0044358C"/>
    <w:rsid w:val="00446493"/>
    <w:rsid w:val="004601A5"/>
    <w:rsid w:val="00477E00"/>
    <w:rsid w:val="004B1873"/>
    <w:rsid w:val="004C1B48"/>
    <w:rsid w:val="004E0BBC"/>
    <w:rsid w:val="004E5B58"/>
    <w:rsid w:val="00513F3E"/>
    <w:rsid w:val="005225D1"/>
    <w:rsid w:val="00531AE6"/>
    <w:rsid w:val="00555F8B"/>
    <w:rsid w:val="0055720E"/>
    <w:rsid w:val="00561545"/>
    <w:rsid w:val="005616E8"/>
    <w:rsid w:val="00564022"/>
    <w:rsid w:val="00573FDA"/>
    <w:rsid w:val="00580F18"/>
    <w:rsid w:val="005826EC"/>
    <w:rsid w:val="00585ACC"/>
    <w:rsid w:val="005A3C92"/>
    <w:rsid w:val="005C0E30"/>
    <w:rsid w:val="005C1BD7"/>
    <w:rsid w:val="005C7218"/>
    <w:rsid w:val="005F11D7"/>
    <w:rsid w:val="00613122"/>
    <w:rsid w:val="006446DE"/>
    <w:rsid w:val="00644D0C"/>
    <w:rsid w:val="00652F95"/>
    <w:rsid w:val="0066551B"/>
    <w:rsid w:val="00677737"/>
    <w:rsid w:val="006833A5"/>
    <w:rsid w:val="00690667"/>
    <w:rsid w:val="006939E5"/>
    <w:rsid w:val="006A7FB9"/>
    <w:rsid w:val="006B4A5A"/>
    <w:rsid w:val="006B7D30"/>
    <w:rsid w:val="006C10F4"/>
    <w:rsid w:val="006C1E20"/>
    <w:rsid w:val="006C426E"/>
    <w:rsid w:val="006C7BBA"/>
    <w:rsid w:val="006D34D1"/>
    <w:rsid w:val="006D73D6"/>
    <w:rsid w:val="006E63E1"/>
    <w:rsid w:val="006F6C8D"/>
    <w:rsid w:val="00707C71"/>
    <w:rsid w:val="00712212"/>
    <w:rsid w:val="00713A99"/>
    <w:rsid w:val="00715DD7"/>
    <w:rsid w:val="007201DF"/>
    <w:rsid w:val="00720B6D"/>
    <w:rsid w:val="00721206"/>
    <w:rsid w:val="0072729C"/>
    <w:rsid w:val="007351A6"/>
    <w:rsid w:val="00744EF9"/>
    <w:rsid w:val="00751987"/>
    <w:rsid w:val="0076204D"/>
    <w:rsid w:val="00763B50"/>
    <w:rsid w:val="00782FCD"/>
    <w:rsid w:val="007A223D"/>
    <w:rsid w:val="007A2EA5"/>
    <w:rsid w:val="007A30EE"/>
    <w:rsid w:val="007A440E"/>
    <w:rsid w:val="007A76FA"/>
    <w:rsid w:val="007B4FDC"/>
    <w:rsid w:val="007B6E9B"/>
    <w:rsid w:val="007C015E"/>
    <w:rsid w:val="007C50D8"/>
    <w:rsid w:val="007C7EC9"/>
    <w:rsid w:val="007D5586"/>
    <w:rsid w:val="007E25B0"/>
    <w:rsid w:val="007E2B63"/>
    <w:rsid w:val="007E2C20"/>
    <w:rsid w:val="007F6F98"/>
    <w:rsid w:val="00823455"/>
    <w:rsid w:val="008239B5"/>
    <w:rsid w:val="00837774"/>
    <w:rsid w:val="0084069B"/>
    <w:rsid w:val="00840F4D"/>
    <w:rsid w:val="00841949"/>
    <w:rsid w:val="00854C98"/>
    <w:rsid w:val="00857514"/>
    <w:rsid w:val="00857F35"/>
    <w:rsid w:val="00861808"/>
    <w:rsid w:val="0087037F"/>
    <w:rsid w:val="00872CBC"/>
    <w:rsid w:val="00873EA7"/>
    <w:rsid w:val="00874EA5"/>
    <w:rsid w:val="00883ADE"/>
    <w:rsid w:val="008862F2"/>
    <w:rsid w:val="008863DD"/>
    <w:rsid w:val="00895C1E"/>
    <w:rsid w:val="008A5042"/>
    <w:rsid w:val="008B083C"/>
    <w:rsid w:val="008B37E7"/>
    <w:rsid w:val="008C0943"/>
    <w:rsid w:val="008D039E"/>
    <w:rsid w:val="008D2E31"/>
    <w:rsid w:val="008E2838"/>
    <w:rsid w:val="00901998"/>
    <w:rsid w:val="0090236D"/>
    <w:rsid w:val="009031EA"/>
    <w:rsid w:val="00905134"/>
    <w:rsid w:val="00916683"/>
    <w:rsid w:val="009210C4"/>
    <w:rsid w:val="009216D2"/>
    <w:rsid w:val="00923161"/>
    <w:rsid w:val="009331D2"/>
    <w:rsid w:val="00943AA4"/>
    <w:rsid w:val="0095335B"/>
    <w:rsid w:val="009577FF"/>
    <w:rsid w:val="009740D3"/>
    <w:rsid w:val="00983DBD"/>
    <w:rsid w:val="00986188"/>
    <w:rsid w:val="00986CAB"/>
    <w:rsid w:val="00995909"/>
    <w:rsid w:val="009A28EC"/>
    <w:rsid w:val="009A38D2"/>
    <w:rsid w:val="009A3FD7"/>
    <w:rsid w:val="009A589A"/>
    <w:rsid w:val="009A65F7"/>
    <w:rsid w:val="009B5D4E"/>
    <w:rsid w:val="009C399F"/>
    <w:rsid w:val="009D2E54"/>
    <w:rsid w:val="009D5218"/>
    <w:rsid w:val="009D531E"/>
    <w:rsid w:val="009D7200"/>
    <w:rsid w:val="009D7977"/>
    <w:rsid w:val="009E4AA6"/>
    <w:rsid w:val="009E5DAA"/>
    <w:rsid w:val="009F6299"/>
    <w:rsid w:val="009F7FE6"/>
    <w:rsid w:val="00A02E5C"/>
    <w:rsid w:val="00A040FD"/>
    <w:rsid w:val="00A32EF8"/>
    <w:rsid w:val="00A3321C"/>
    <w:rsid w:val="00A3466D"/>
    <w:rsid w:val="00A34B2D"/>
    <w:rsid w:val="00A359DD"/>
    <w:rsid w:val="00A37ABD"/>
    <w:rsid w:val="00A41602"/>
    <w:rsid w:val="00A4272C"/>
    <w:rsid w:val="00A433F8"/>
    <w:rsid w:val="00A44ADB"/>
    <w:rsid w:val="00A77CB8"/>
    <w:rsid w:val="00A93B8F"/>
    <w:rsid w:val="00AA0988"/>
    <w:rsid w:val="00AA5F02"/>
    <w:rsid w:val="00AB4490"/>
    <w:rsid w:val="00AB4B85"/>
    <w:rsid w:val="00AC14D3"/>
    <w:rsid w:val="00AC2184"/>
    <w:rsid w:val="00AC485F"/>
    <w:rsid w:val="00AD3858"/>
    <w:rsid w:val="00AD3B7A"/>
    <w:rsid w:val="00AE6E5C"/>
    <w:rsid w:val="00AF585F"/>
    <w:rsid w:val="00B025D8"/>
    <w:rsid w:val="00B052D3"/>
    <w:rsid w:val="00B13988"/>
    <w:rsid w:val="00B13C37"/>
    <w:rsid w:val="00B15274"/>
    <w:rsid w:val="00B15DD8"/>
    <w:rsid w:val="00B16F69"/>
    <w:rsid w:val="00B311C3"/>
    <w:rsid w:val="00B42F82"/>
    <w:rsid w:val="00B510A9"/>
    <w:rsid w:val="00B845A7"/>
    <w:rsid w:val="00B874CD"/>
    <w:rsid w:val="00B9381F"/>
    <w:rsid w:val="00B95F4A"/>
    <w:rsid w:val="00BA147F"/>
    <w:rsid w:val="00BB1400"/>
    <w:rsid w:val="00BB145B"/>
    <w:rsid w:val="00BB25C2"/>
    <w:rsid w:val="00BB7E59"/>
    <w:rsid w:val="00BC4EB5"/>
    <w:rsid w:val="00BC5445"/>
    <w:rsid w:val="00BD480F"/>
    <w:rsid w:val="00BD5B44"/>
    <w:rsid w:val="00BD700A"/>
    <w:rsid w:val="00BD79A1"/>
    <w:rsid w:val="00BE7A0C"/>
    <w:rsid w:val="00BF2A24"/>
    <w:rsid w:val="00BF5456"/>
    <w:rsid w:val="00C001CD"/>
    <w:rsid w:val="00C02BCF"/>
    <w:rsid w:val="00C046D6"/>
    <w:rsid w:val="00C112DE"/>
    <w:rsid w:val="00C1149D"/>
    <w:rsid w:val="00C13712"/>
    <w:rsid w:val="00C20F75"/>
    <w:rsid w:val="00C2462B"/>
    <w:rsid w:val="00C249BB"/>
    <w:rsid w:val="00C34655"/>
    <w:rsid w:val="00C348A4"/>
    <w:rsid w:val="00C35E9A"/>
    <w:rsid w:val="00C436F4"/>
    <w:rsid w:val="00C563BF"/>
    <w:rsid w:val="00C61588"/>
    <w:rsid w:val="00C62E6D"/>
    <w:rsid w:val="00C760DE"/>
    <w:rsid w:val="00C906A4"/>
    <w:rsid w:val="00C91CFA"/>
    <w:rsid w:val="00C94C97"/>
    <w:rsid w:val="00C95BE8"/>
    <w:rsid w:val="00C96B7D"/>
    <w:rsid w:val="00CA094F"/>
    <w:rsid w:val="00CB2514"/>
    <w:rsid w:val="00CC680C"/>
    <w:rsid w:val="00CD2975"/>
    <w:rsid w:val="00CE24A3"/>
    <w:rsid w:val="00CE4A26"/>
    <w:rsid w:val="00D1038F"/>
    <w:rsid w:val="00D24087"/>
    <w:rsid w:val="00D30ADF"/>
    <w:rsid w:val="00D334A8"/>
    <w:rsid w:val="00D47059"/>
    <w:rsid w:val="00D638E2"/>
    <w:rsid w:val="00D669F8"/>
    <w:rsid w:val="00D71118"/>
    <w:rsid w:val="00D72F5B"/>
    <w:rsid w:val="00D817EE"/>
    <w:rsid w:val="00DA01AA"/>
    <w:rsid w:val="00DA3CD7"/>
    <w:rsid w:val="00DA3E28"/>
    <w:rsid w:val="00DA613F"/>
    <w:rsid w:val="00DC3169"/>
    <w:rsid w:val="00DD073A"/>
    <w:rsid w:val="00DD17F2"/>
    <w:rsid w:val="00DF0FD8"/>
    <w:rsid w:val="00DF65EE"/>
    <w:rsid w:val="00E10FC4"/>
    <w:rsid w:val="00E11FAE"/>
    <w:rsid w:val="00E131E0"/>
    <w:rsid w:val="00E13F2E"/>
    <w:rsid w:val="00E34A14"/>
    <w:rsid w:val="00E360FB"/>
    <w:rsid w:val="00E443B3"/>
    <w:rsid w:val="00E47E6F"/>
    <w:rsid w:val="00E47F8A"/>
    <w:rsid w:val="00E55BB2"/>
    <w:rsid w:val="00E669FD"/>
    <w:rsid w:val="00E67F06"/>
    <w:rsid w:val="00E708B8"/>
    <w:rsid w:val="00E76E34"/>
    <w:rsid w:val="00E9158B"/>
    <w:rsid w:val="00E97EB9"/>
    <w:rsid w:val="00EA0396"/>
    <w:rsid w:val="00EA157B"/>
    <w:rsid w:val="00EB0411"/>
    <w:rsid w:val="00EC0E87"/>
    <w:rsid w:val="00EC5093"/>
    <w:rsid w:val="00EE0DC5"/>
    <w:rsid w:val="00EE1967"/>
    <w:rsid w:val="00F00665"/>
    <w:rsid w:val="00F02A7C"/>
    <w:rsid w:val="00F0455A"/>
    <w:rsid w:val="00F13D33"/>
    <w:rsid w:val="00F567B9"/>
    <w:rsid w:val="00F8252C"/>
    <w:rsid w:val="00FB5544"/>
    <w:rsid w:val="00FB70EE"/>
    <w:rsid w:val="00FB7D77"/>
    <w:rsid w:val="00FC1B2E"/>
    <w:rsid w:val="00FC5828"/>
    <w:rsid w:val="00FD0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651444"/>
  <w15:chartTrackingRefBased/>
  <w15:docId w15:val="{48440D09-540E-4193-B9C2-40C0B611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169"/>
    <w:rPr>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8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162BAB"/>
    <w:pPr>
      <w:tabs>
        <w:tab w:val="center" w:pos="4536"/>
        <w:tab w:val="right" w:pos="9072"/>
      </w:tabs>
    </w:pPr>
  </w:style>
  <w:style w:type="character" w:styleId="Numrodepage">
    <w:name w:val="page number"/>
    <w:basedOn w:val="Policepardfaut"/>
    <w:rsid w:val="00162BAB"/>
  </w:style>
  <w:style w:type="paragraph" w:styleId="Textedebulles">
    <w:name w:val="Balloon Text"/>
    <w:basedOn w:val="Normal"/>
    <w:semiHidden/>
    <w:rsid w:val="00385893"/>
    <w:rPr>
      <w:rFonts w:ascii="Tahoma" w:hAnsi="Tahoma" w:cs="Tahoma"/>
      <w:sz w:val="16"/>
      <w:szCs w:val="16"/>
    </w:rPr>
  </w:style>
  <w:style w:type="character" w:styleId="lev">
    <w:name w:val="Strong"/>
    <w:uiPriority w:val="22"/>
    <w:qFormat/>
    <w:rsid w:val="0055720E"/>
    <w:rPr>
      <w:b/>
      <w:bCs/>
    </w:rPr>
  </w:style>
  <w:style w:type="character" w:styleId="Appelnotedebasdep">
    <w:name w:val="footnote reference"/>
    <w:semiHidden/>
    <w:rsid w:val="0055720E"/>
    <w:rPr>
      <w:vertAlign w:val="superscript"/>
    </w:rPr>
  </w:style>
  <w:style w:type="paragraph" w:styleId="NormalWeb">
    <w:name w:val="Normal (Web)"/>
    <w:basedOn w:val="Normal"/>
    <w:uiPriority w:val="99"/>
    <w:rsid w:val="0055720E"/>
    <w:pPr>
      <w:spacing w:before="100" w:beforeAutospacing="1" w:after="100" w:afterAutospacing="1"/>
    </w:pPr>
    <w:rPr>
      <w:rFonts w:ascii="Trebuchet MS" w:hAnsi="Trebuchet MS"/>
      <w:color w:val="000000"/>
      <w:szCs w:val="24"/>
    </w:rPr>
  </w:style>
  <w:style w:type="paragraph" w:styleId="Paragraphedeliste">
    <w:name w:val="List Paragraph"/>
    <w:basedOn w:val="Normal"/>
    <w:uiPriority w:val="34"/>
    <w:qFormat/>
    <w:rsid w:val="00277F37"/>
    <w:pPr>
      <w:ind w:left="720"/>
    </w:pPr>
    <w:rPr>
      <w:rFonts w:ascii="Calibri" w:eastAsia="Calibri" w:hAnsi="Calibri"/>
      <w:sz w:val="22"/>
      <w:szCs w:val="22"/>
      <w:lang w:eastAsia="en-US"/>
    </w:rPr>
  </w:style>
  <w:style w:type="character" w:styleId="Marquedecommentaire">
    <w:name w:val="annotation reference"/>
    <w:rsid w:val="00873EA7"/>
    <w:rPr>
      <w:sz w:val="16"/>
      <w:szCs w:val="16"/>
    </w:rPr>
  </w:style>
  <w:style w:type="paragraph" w:styleId="Commentaire">
    <w:name w:val="annotation text"/>
    <w:basedOn w:val="Normal"/>
    <w:link w:val="CommentaireCar"/>
    <w:rsid w:val="00873EA7"/>
    <w:rPr>
      <w:sz w:val="20"/>
    </w:rPr>
  </w:style>
  <w:style w:type="character" w:customStyle="1" w:styleId="CommentaireCar">
    <w:name w:val="Commentaire Car"/>
    <w:basedOn w:val="Policepardfaut"/>
    <w:link w:val="Commentaire"/>
    <w:rsid w:val="00873EA7"/>
  </w:style>
  <w:style w:type="paragraph" w:styleId="Objetducommentaire">
    <w:name w:val="annotation subject"/>
    <w:basedOn w:val="Commentaire"/>
    <w:next w:val="Commentaire"/>
    <w:link w:val="ObjetducommentaireCar"/>
    <w:rsid w:val="00873EA7"/>
    <w:rPr>
      <w:b/>
      <w:bCs/>
    </w:rPr>
  </w:style>
  <w:style w:type="character" w:customStyle="1" w:styleId="ObjetducommentaireCar">
    <w:name w:val="Objet du commentaire Car"/>
    <w:link w:val="Objetducommentaire"/>
    <w:rsid w:val="00873EA7"/>
    <w:rPr>
      <w:b/>
      <w:bCs/>
    </w:rPr>
  </w:style>
  <w:style w:type="paragraph" w:styleId="En-tte">
    <w:name w:val="header"/>
    <w:basedOn w:val="Normal"/>
    <w:link w:val="En-tteCar"/>
    <w:rsid w:val="00B13C37"/>
    <w:pPr>
      <w:tabs>
        <w:tab w:val="center" w:pos="4536"/>
        <w:tab w:val="right" w:pos="9072"/>
      </w:tabs>
    </w:pPr>
  </w:style>
  <w:style w:type="character" w:customStyle="1" w:styleId="En-tteCar">
    <w:name w:val="En-tête Car"/>
    <w:link w:val="En-tte"/>
    <w:rsid w:val="00B13C37"/>
    <w:rPr>
      <w:sz w:val="24"/>
    </w:rPr>
  </w:style>
  <w:style w:type="character" w:customStyle="1" w:styleId="PieddepageCar">
    <w:name w:val="Pied de page Car"/>
    <w:link w:val="Pieddepage"/>
    <w:uiPriority w:val="99"/>
    <w:rsid w:val="00B13C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8204">
      <w:bodyDiv w:val="1"/>
      <w:marLeft w:val="0"/>
      <w:marRight w:val="0"/>
      <w:marTop w:val="0"/>
      <w:marBottom w:val="0"/>
      <w:divBdr>
        <w:top w:val="none" w:sz="0" w:space="0" w:color="auto"/>
        <w:left w:val="none" w:sz="0" w:space="0" w:color="auto"/>
        <w:bottom w:val="none" w:sz="0" w:space="0" w:color="auto"/>
        <w:right w:val="none" w:sz="0" w:space="0" w:color="auto"/>
      </w:divBdr>
    </w:div>
    <w:div w:id="159318623">
      <w:bodyDiv w:val="1"/>
      <w:marLeft w:val="0"/>
      <w:marRight w:val="0"/>
      <w:marTop w:val="0"/>
      <w:marBottom w:val="0"/>
      <w:divBdr>
        <w:top w:val="none" w:sz="0" w:space="0" w:color="auto"/>
        <w:left w:val="none" w:sz="0" w:space="0" w:color="auto"/>
        <w:bottom w:val="none" w:sz="0" w:space="0" w:color="auto"/>
        <w:right w:val="none" w:sz="0" w:space="0" w:color="auto"/>
      </w:divBdr>
    </w:div>
    <w:div w:id="209151700">
      <w:bodyDiv w:val="1"/>
      <w:marLeft w:val="0"/>
      <w:marRight w:val="0"/>
      <w:marTop w:val="0"/>
      <w:marBottom w:val="0"/>
      <w:divBdr>
        <w:top w:val="none" w:sz="0" w:space="0" w:color="auto"/>
        <w:left w:val="none" w:sz="0" w:space="0" w:color="auto"/>
        <w:bottom w:val="none" w:sz="0" w:space="0" w:color="auto"/>
        <w:right w:val="none" w:sz="0" w:space="0" w:color="auto"/>
      </w:divBdr>
    </w:div>
    <w:div w:id="259804038">
      <w:bodyDiv w:val="1"/>
      <w:marLeft w:val="0"/>
      <w:marRight w:val="0"/>
      <w:marTop w:val="0"/>
      <w:marBottom w:val="0"/>
      <w:divBdr>
        <w:top w:val="none" w:sz="0" w:space="0" w:color="auto"/>
        <w:left w:val="none" w:sz="0" w:space="0" w:color="auto"/>
        <w:bottom w:val="none" w:sz="0" w:space="0" w:color="auto"/>
        <w:right w:val="none" w:sz="0" w:space="0" w:color="auto"/>
      </w:divBdr>
    </w:div>
    <w:div w:id="361590461">
      <w:bodyDiv w:val="1"/>
      <w:marLeft w:val="0"/>
      <w:marRight w:val="0"/>
      <w:marTop w:val="0"/>
      <w:marBottom w:val="0"/>
      <w:divBdr>
        <w:top w:val="none" w:sz="0" w:space="0" w:color="auto"/>
        <w:left w:val="none" w:sz="0" w:space="0" w:color="auto"/>
        <w:bottom w:val="none" w:sz="0" w:space="0" w:color="auto"/>
        <w:right w:val="none" w:sz="0" w:space="0" w:color="auto"/>
      </w:divBdr>
    </w:div>
    <w:div w:id="489445335">
      <w:bodyDiv w:val="1"/>
      <w:marLeft w:val="0"/>
      <w:marRight w:val="0"/>
      <w:marTop w:val="0"/>
      <w:marBottom w:val="0"/>
      <w:divBdr>
        <w:top w:val="none" w:sz="0" w:space="0" w:color="auto"/>
        <w:left w:val="none" w:sz="0" w:space="0" w:color="auto"/>
        <w:bottom w:val="none" w:sz="0" w:space="0" w:color="auto"/>
        <w:right w:val="none" w:sz="0" w:space="0" w:color="auto"/>
      </w:divBdr>
    </w:div>
    <w:div w:id="507019032">
      <w:bodyDiv w:val="1"/>
      <w:marLeft w:val="0"/>
      <w:marRight w:val="0"/>
      <w:marTop w:val="0"/>
      <w:marBottom w:val="0"/>
      <w:divBdr>
        <w:top w:val="none" w:sz="0" w:space="0" w:color="auto"/>
        <w:left w:val="none" w:sz="0" w:space="0" w:color="auto"/>
        <w:bottom w:val="none" w:sz="0" w:space="0" w:color="auto"/>
        <w:right w:val="none" w:sz="0" w:space="0" w:color="auto"/>
      </w:divBdr>
    </w:div>
    <w:div w:id="693776003">
      <w:bodyDiv w:val="1"/>
      <w:marLeft w:val="0"/>
      <w:marRight w:val="0"/>
      <w:marTop w:val="0"/>
      <w:marBottom w:val="0"/>
      <w:divBdr>
        <w:top w:val="none" w:sz="0" w:space="0" w:color="auto"/>
        <w:left w:val="none" w:sz="0" w:space="0" w:color="auto"/>
        <w:bottom w:val="none" w:sz="0" w:space="0" w:color="auto"/>
        <w:right w:val="none" w:sz="0" w:space="0" w:color="auto"/>
      </w:divBdr>
    </w:div>
    <w:div w:id="697701268">
      <w:bodyDiv w:val="1"/>
      <w:marLeft w:val="0"/>
      <w:marRight w:val="0"/>
      <w:marTop w:val="0"/>
      <w:marBottom w:val="0"/>
      <w:divBdr>
        <w:top w:val="none" w:sz="0" w:space="0" w:color="auto"/>
        <w:left w:val="none" w:sz="0" w:space="0" w:color="auto"/>
        <w:bottom w:val="none" w:sz="0" w:space="0" w:color="auto"/>
        <w:right w:val="none" w:sz="0" w:space="0" w:color="auto"/>
      </w:divBdr>
    </w:div>
    <w:div w:id="736782780">
      <w:bodyDiv w:val="1"/>
      <w:marLeft w:val="0"/>
      <w:marRight w:val="0"/>
      <w:marTop w:val="0"/>
      <w:marBottom w:val="0"/>
      <w:divBdr>
        <w:top w:val="none" w:sz="0" w:space="0" w:color="auto"/>
        <w:left w:val="none" w:sz="0" w:space="0" w:color="auto"/>
        <w:bottom w:val="none" w:sz="0" w:space="0" w:color="auto"/>
        <w:right w:val="none" w:sz="0" w:space="0" w:color="auto"/>
      </w:divBdr>
    </w:div>
    <w:div w:id="832766486">
      <w:bodyDiv w:val="1"/>
      <w:marLeft w:val="0"/>
      <w:marRight w:val="0"/>
      <w:marTop w:val="0"/>
      <w:marBottom w:val="0"/>
      <w:divBdr>
        <w:top w:val="none" w:sz="0" w:space="0" w:color="auto"/>
        <w:left w:val="none" w:sz="0" w:space="0" w:color="auto"/>
        <w:bottom w:val="none" w:sz="0" w:space="0" w:color="auto"/>
        <w:right w:val="none" w:sz="0" w:space="0" w:color="auto"/>
      </w:divBdr>
    </w:div>
    <w:div w:id="907037057">
      <w:bodyDiv w:val="1"/>
      <w:marLeft w:val="0"/>
      <w:marRight w:val="0"/>
      <w:marTop w:val="0"/>
      <w:marBottom w:val="0"/>
      <w:divBdr>
        <w:top w:val="none" w:sz="0" w:space="0" w:color="auto"/>
        <w:left w:val="none" w:sz="0" w:space="0" w:color="auto"/>
        <w:bottom w:val="none" w:sz="0" w:space="0" w:color="auto"/>
        <w:right w:val="none" w:sz="0" w:space="0" w:color="auto"/>
      </w:divBdr>
    </w:div>
    <w:div w:id="950939900">
      <w:bodyDiv w:val="1"/>
      <w:marLeft w:val="0"/>
      <w:marRight w:val="0"/>
      <w:marTop w:val="0"/>
      <w:marBottom w:val="0"/>
      <w:divBdr>
        <w:top w:val="none" w:sz="0" w:space="0" w:color="auto"/>
        <w:left w:val="none" w:sz="0" w:space="0" w:color="auto"/>
        <w:bottom w:val="none" w:sz="0" w:space="0" w:color="auto"/>
        <w:right w:val="none" w:sz="0" w:space="0" w:color="auto"/>
      </w:divBdr>
      <w:divsChild>
        <w:div w:id="390733632">
          <w:marLeft w:val="0"/>
          <w:marRight w:val="0"/>
          <w:marTop w:val="0"/>
          <w:marBottom w:val="0"/>
          <w:divBdr>
            <w:top w:val="none" w:sz="0" w:space="0" w:color="auto"/>
            <w:left w:val="none" w:sz="0" w:space="0" w:color="auto"/>
            <w:bottom w:val="none" w:sz="0" w:space="0" w:color="auto"/>
            <w:right w:val="none" w:sz="0" w:space="0" w:color="auto"/>
          </w:divBdr>
        </w:div>
        <w:div w:id="1456824048">
          <w:marLeft w:val="0"/>
          <w:marRight w:val="0"/>
          <w:marTop w:val="0"/>
          <w:marBottom w:val="0"/>
          <w:divBdr>
            <w:top w:val="none" w:sz="0" w:space="0" w:color="auto"/>
            <w:left w:val="none" w:sz="0" w:space="0" w:color="auto"/>
            <w:bottom w:val="none" w:sz="0" w:space="0" w:color="auto"/>
            <w:right w:val="none" w:sz="0" w:space="0" w:color="auto"/>
          </w:divBdr>
        </w:div>
        <w:div w:id="2069759856">
          <w:marLeft w:val="0"/>
          <w:marRight w:val="0"/>
          <w:marTop w:val="0"/>
          <w:marBottom w:val="0"/>
          <w:divBdr>
            <w:top w:val="none" w:sz="0" w:space="0" w:color="auto"/>
            <w:left w:val="none" w:sz="0" w:space="0" w:color="auto"/>
            <w:bottom w:val="none" w:sz="0" w:space="0" w:color="auto"/>
            <w:right w:val="none" w:sz="0" w:space="0" w:color="auto"/>
          </w:divBdr>
        </w:div>
      </w:divsChild>
    </w:div>
    <w:div w:id="1052194911">
      <w:bodyDiv w:val="1"/>
      <w:marLeft w:val="0"/>
      <w:marRight w:val="0"/>
      <w:marTop w:val="0"/>
      <w:marBottom w:val="0"/>
      <w:divBdr>
        <w:top w:val="none" w:sz="0" w:space="0" w:color="auto"/>
        <w:left w:val="none" w:sz="0" w:space="0" w:color="auto"/>
        <w:bottom w:val="none" w:sz="0" w:space="0" w:color="auto"/>
        <w:right w:val="none" w:sz="0" w:space="0" w:color="auto"/>
      </w:divBdr>
    </w:div>
    <w:div w:id="1124736086">
      <w:bodyDiv w:val="1"/>
      <w:marLeft w:val="0"/>
      <w:marRight w:val="0"/>
      <w:marTop w:val="0"/>
      <w:marBottom w:val="0"/>
      <w:divBdr>
        <w:top w:val="none" w:sz="0" w:space="0" w:color="auto"/>
        <w:left w:val="none" w:sz="0" w:space="0" w:color="auto"/>
        <w:bottom w:val="none" w:sz="0" w:space="0" w:color="auto"/>
        <w:right w:val="none" w:sz="0" w:space="0" w:color="auto"/>
      </w:divBdr>
    </w:div>
    <w:div w:id="1173111417">
      <w:bodyDiv w:val="1"/>
      <w:marLeft w:val="0"/>
      <w:marRight w:val="0"/>
      <w:marTop w:val="0"/>
      <w:marBottom w:val="0"/>
      <w:divBdr>
        <w:top w:val="none" w:sz="0" w:space="0" w:color="auto"/>
        <w:left w:val="none" w:sz="0" w:space="0" w:color="auto"/>
        <w:bottom w:val="none" w:sz="0" w:space="0" w:color="auto"/>
        <w:right w:val="none" w:sz="0" w:space="0" w:color="auto"/>
      </w:divBdr>
    </w:div>
    <w:div w:id="1242376059">
      <w:bodyDiv w:val="1"/>
      <w:marLeft w:val="0"/>
      <w:marRight w:val="0"/>
      <w:marTop w:val="0"/>
      <w:marBottom w:val="0"/>
      <w:divBdr>
        <w:top w:val="none" w:sz="0" w:space="0" w:color="auto"/>
        <w:left w:val="none" w:sz="0" w:space="0" w:color="auto"/>
        <w:bottom w:val="none" w:sz="0" w:space="0" w:color="auto"/>
        <w:right w:val="none" w:sz="0" w:space="0" w:color="auto"/>
      </w:divBdr>
    </w:div>
    <w:div w:id="1257598025">
      <w:bodyDiv w:val="1"/>
      <w:marLeft w:val="0"/>
      <w:marRight w:val="0"/>
      <w:marTop w:val="0"/>
      <w:marBottom w:val="0"/>
      <w:divBdr>
        <w:top w:val="none" w:sz="0" w:space="0" w:color="auto"/>
        <w:left w:val="none" w:sz="0" w:space="0" w:color="auto"/>
        <w:bottom w:val="none" w:sz="0" w:space="0" w:color="auto"/>
        <w:right w:val="none" w:sz="0" w:space="0" w:color="auto"/>
      </w:divBdr>
    </w:div>
    <w:div w:id="1436319357">
      <w:bodyDiv w:val="1"/>
      <w:marLeft w:val="0"/>
      <w:marRight w:val="0"/>
      <w:marTop w:val="0"/>
      <w:marBottom w:val="0"/>
      <w:divBdr>
        <w:top w:val="none" w:sz="0" w:space="0" w:color="auto"/>
        <w:left w:val="none" w:sz="0" w:space="0" w:color="auto"/>
        <w:bottom w:val="none" w:sz="0" w:space="0" w:color="auto"/>
        <w:right w:val="none" w:sz="0" w:space="0" w:color="auto"/>
      </w:divBdr>
    </w:div>
    <w:div w:id="1493333842">
      <w:bodyDiv w:val="1"/>
      <w:marLeft w:val="0"/>
      <w:marRight w:val="0"/>
      <w:marTop w:val="0"/>
      <w:marBottom w:val="0"/>
      <w:divBdr>
        <w:top w:val="none" w:sz="0" w:space="0" w:color="auto"/>
        <w:left w:val="none" w:sz="0" w:space="0" w:color="auto"/>
        <w:bottom w:val="none" w:sz="0" w:space="0" w:color="auto"/>
        <w:right w:val="none" w:sz="0" w:space="0" w:color="auto"/>
      </w:divBdr>
    </w:div>
    <w:div w:id="1739673678">
      <w:bodyDiv w:val="1"/>
      <w:marLeft w:val="0"/>
      <w:marRight w:val="0"/>
      <w:marTop w:val="0"/>
      <w:marBottom w:val="0"/>
      <w:divBdr>
        <w:top w:val="none" w:sz="0" w:space="0" w:color="auto"/>
        <w:left w:val="none" w:sz="0" w:space="0" w:color="auto"/>
        <w:bottom w:val="none" w:sz="0" w:space="0" w:color="auto"/>
        <w:right w:val="none" w:sz="0" w:space="0" w:color="auto"/>
      </w:divBdr>
    </w:div>
    <w:div w:id="1865053973">
      <w:bodyDiv w:val="1"/>
      <w:marLeft w:val="0"/>
      <w:marRight w:val="0"/>
      <w:marTop w:val="0"/>
      <w:marBottom w:val="0"/>
      <w:divBdr>
        <w:top w:val="none" w:sz="0" w:space="0" w:color="auto"/>
        <w:left w:val="none" w:sz="0" w:space="0" w:color="auto"/>
        <w:bottom w:val="none" w:sz="0" w:space="0" w:color="auto"/>
        <w:right w:val="none" w:sz="0" w:space="0" w:color="auto"/>
      </w:divBdr>
    </w:div>
    <w:div w:id="2003729785">
      <w:bodyDiv w:val="1"/>
      <w:marLeft w:val="0"/>
      <w:marRight w:val="0"/>
      <w:marTop w:val="0"/>
      <w:marBottom w:val="0"/>
      <w:divBdr>
        <w:top w:val="none" w:sz="0" w:space="0" w:color="auto"/>
        <w:left w:val="none" w:sz="0" w:space="0" w:color="auto"/>
        <w:bottom w:val="none" w:sz="0" w:space="0" w:color="auto"/>
        <w:right w:val="none" w:sz="0" w:space="0" w:color="auto"/>
      </w:divBdr>
    </w:div>
    <w:div w:id="2081711888">
      <w:bodyDiv w:val="1"/>
      <w:marLeft w:val="0"/>
      <w:marRight w:val="0"/>
      <w:marTop w:val="0"/>
      <w:marBottom w:val="0"/>
      <w:divBdr>
        <w:top w:val="none" w:sz="0" w:space="0" w:color="auto"/>
        <w:left w:val="none" w:sz="0" w:space="0" w:color="auto"/>
        <w:bottom w:val="none" w:sz="0" w:space="0" w:color="auto"/>
        <w:right w:val="none" w:sz="0" w:space="0" w:color="auto"/>
      </w:divBdr>
    </w:div>
    <w:div w:id="2083945166">
      <w:bodyDiv w:val="1"/>
      <w:marLeft w:val="0"/>
      <w:marRight w:val="0"/>
      <w:marTop w:val="0"/>
      <w:marBottom w:val="0"/>
      <w:divBdr>
        <w:top w:val="none" w:sz="0" w:space="0" w:color="auto"/>
        <w:left w:val="none" w:sz="0" w:space="0" w:color="auto"/>
        <w:bottom w:val="none" w:sz="0" w:space="0" w:color="auto"/>
        <w:right w:val="none" w:sz="0" w:space="0" w:color="auto"/>
      </w:divBdr>
    </w:div>
    <w:div w:id="2120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182</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FOIRE AUX QUESTIONS (FAQ)</vt:lpstr>
    </vt:vector>
  </TitlesOfParts>
  <Company>Ministère de la Santé</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FOIRE AUX QUESTIONS (FAQ)</dc:title>
  <dc:subject/>
  <dc:creator>cdelcour</dc:creator>
  <cp:keywords/>
  <cp:lastModifiedBy>BAUDUIN, Ophélie (ARS-HDF)</cp:lastModifiedBy>
  <cp:revision>7</cp:revision>
  <cp:lastPrinted>2022-11-10T12:19:00Z</cp:lastPrinted>
  <dcterms:created xsi:type="dcterms:W3CDTF">2024-03-18T11:30:00Z</dcterms:created>
  <dcterms:modified xsi:type="dcterms:W3CDTF">2024-05-14T08:45:00Z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-1820484353</vt:i4>
  </property>
</Properties>
</file>