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BFA7" w14:textId="77777777" w:rsidR="00CA210F" w:rsidRPr="0067135D" w:rsidRDefault="00B0607B" w:rsidP="00CA210F">
      <w:pPr>
        <w:rPr>
          <w:rFonts w:ascii="Marianne" w:hAnsi="Marianne" w:cs="Arial"/>
          <w:sz w:val="16"/>
          <w:szCs w:val="16"/>
        </w:rPr>
      </w:pPr>
      <w:r w:rsidRPr="0067135D">
        <w:rPr>
          <w:rFonts w:ascii="Marianne" w:eastAsia="Calibri" w:hAnsi="Marianne"/>
          <w:noProof/>
          <w:sz w:val="22"/>
          <w:szCs w:val="22"/>
        </w:rPr>
        <w:drawing>
          <wp:anchor distT="0" distB="0" distL="114300" distR="114300" simplePos="0" relativeHeight="251659264" behindDoc="0" locked="1" layoutInCell="1" allowOverlap="1" wp14:anchorId="6A4FD3B9" wp14:editId="137A577F">
            <wp:simplePos x="0" y="0"/>
            <wp:positionH relativeFrom="margin">
              <wp:posOffset>-22860</wp:posOffset>
            </wp:positionH>
            <wp:positionV relativeFrom="page">
              <wp:posOffset>198120</wp:posOffset>
            </wp:positionV>
            <wp:extent cx="9349740" cy="96012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 papeterie A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74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10F" w:rsidRPr="0067135D">
        <w:rPr>
          <w:rFonts w:ascii="Marianne" w:hAnsi="Marianne" w:cs="Arial"/>
          <w:sz w:val="16"/>
          <w:szCs w:val="16"/>
        </w:rPr>
        <w:t>D.O.S. </w:t>
      </w:r>
    </w:p>
    <w:p w14:paraId="7F865317" w14:textId="77777777" w:rsidR="00CA210F" w:rsidRPr="0067135D" w:rsidRDefault="005535C2" w:rsidP="00CA210F">
      <w:pPr>
        <w:rPr>
          <w:rFonts w:ascii="Marianne" w:hAnsi="Marianne"/>
        </w:rPr>
      </w:pPr>
      <w:r w:rsidRPr="0067135D">
        <w:rPr>
          <w:rFonts w:ascii="Marianne" w:hAnsi="Marianne" w:cs="Arial"/>
          <w:sz w:val="16"/>
          <w:szCs w:val="16"/>
        </w:rPr>
        <w:t>Service ASNP/TS</w:t>
      </w:r>
    </w:p>
    <w:p w14:paraId="5F2E88FF" w14:textId="77777777" w:rsidR="00F71E01" w:rsidRPr="0067135D" w:rsidRDefault="00F71E01" w:rsidP="00F71E01">
      <w:pPr>
        <w:jc w:val="center"/>
        <w:rPr>
          <w:rFonts w:ascii="Marianne" w:hAnsi="Marianne" w:cs="Arial"/>
          <w:b/>
          <w:sz w:val="20"/>
          <w:szCs w:val="20"/>
        </w:rPr>
      </w:pPr>
      <w:r w:rsidRPr="0067135D">
        <w:rPr>
          <w:rFonts w:ascii="Marianne" w:hAnsi="Marianne" w:cs="Arial"/>
          <w:b/>
          <w:sz w:val="20"/>
          <w:szCs w:val="20"/>
        </w:rPr>
        <w:t>Tableau récapitulatif des pièces nécessaires à l’inscription sur la liste des personnels constituant les équipages</w:t>
      </w:r>
    </w:p>
    <w:p w14:paraId="174A915B" w14:textId="77777777" w:rsidR="00C4159B" w:rsidRPr="0067135D" w:rsidRDefault="00C4159B" w:rsidP="00F71E01">
      <w:pPr>
        <w:jc w:val="center"/>
        <w:rPr>
          <w:rFonts w:ascii="Marianne" w:hAnsi="Marianne" w:cs="Arial"/>
          <w:b/>
          <w:sz w:val="20"/>
          <w:szCs w:val="20"/>
        </w:rPr>
      </w:pP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976"/>
        <w:gridCol w:w="2977"/>
        <w:gridCol w:w="2977"/>
        <w:gridCol w:w="2977"/>
      </w:tblGrid>
      <w:tr w:rsidR="00215A2F" w:rsidRPr="0067135D" w14:paraId="62471F96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22B7070F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Documents</w:t>
            </w:r>
          </w:p>
        </w:tc>
        <w:tc>
          <w:tcPr>
            <w:tcW w:w="2976" w:type="dxa"/>
            <w:vAlign w:val="center"/>
          </w:tcPr>
          <w:p w14:paraId="62968A5C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AMBULANCIER DEA/CCA</w:t>
            </w:r>
          </w:p>
        </w:tc>
        <w:tc>
          <w:tcPr>
            <w:tcW w:w="2977" w:type="dxa"/>
            <w:vAlign w:val="center"/>
          </w:tcPr>
          <w:p w14:paraId="4446E94D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AUXILIAIRE AMBULANCIER</w:t>
            </w:r>
          </w:p>
        </w:tc>
        <w:tc>
          <w:tcPr>
            <w:tcW w:w="2977" w:type="dxa"/>
            <w:vAlign w:val="center"/>
          </w:tcPr>
          <w:p w14:paraId="6F710ECE" w14:textId="512E375A" w:rsidR="00215A2F" w:rsidRPr="0067135D" w:rsidRDefault="0067135D" w:rsidP="0067135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CCCS</w:t>
            </w:r>
          </w:p>
        </w:tc>
        <w:tc>
          <w:tcPr>
            <w:tcW w:w="2977" w:type="dxa"/>
            <w:vAlign w:val="center"/>
          </w:tcPr>
          <w:p w14:paraId="5F51DAE3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CONDUCTEUR</w:t>
            </w:r>
          </w:p>
        </w:tc>
      </w:tr>
      <w:tr w:rsidR="00215A2F" w:rsidRPr="0067135D" w14:paraId="3714FF3E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5D93B7A0" w14:textId="77777777" w:rsidR="00215A2F" w:rsidRPr="0067135D" w:rsidRDefault="00215A2F" w:rsidP="006E406C">
            <w:pPr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DECLARATION EMBAUCHE (formulaire 008)</w:t>
            </w:r>
          </w:p>
        </w:tc>
        <w:tc>
          <w:tcPr>
            <w:tcW w:w="2976" w:type="dxa"/>
            <w:vAlign w:val="center"/>
          </w:tcPr>
          <w:p w14:paraId="06F851D1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7F67667C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3CD39FA7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1DA0A635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</w:tr>
      <w:tr w:rsidR="00215A2F" w:rsidRPr="0067135D" w14:paraId="7BC7064C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3B90CC02" w14:textId="77777777" w:rsidR="00215A2F" w:rsidRPr="0067135D" w:rsidRDefault="00215A2F" w:rsidP="006E406C">
            <w:pPr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 xml:space="preserve">PERMIS DE CONDUIRE </w:t>
            </w:r>
            <w:r w:rsidRPr="0067135D">
              <w:rPr>
                <w:rFonts w:ascii="Marianne" w:hAnsi="Marianne" w:cs="Arial"/>
                <w:sz w:val="20"/>
                <w:szCs w:val="20"/>
                <w:vertAlign w:val="superscript"/>
              </w:rPr>
              <w:t xml:space="preserve">1 </w:t>
            </w:r>
            <w:r w:rsidRPr="0067135D">
              <w:rPr>
                <w:rFonts w:ascii="Marianne" w:hAnsi="Marianne" w:cs="Arial"/>
                <w:sz w:val="20"/>
                <w:szCs w:val="20"/>
              </w:rPr>
              <w:t>recto-verso</w:t>
            </w:r>
          </w:p>
        </w:tc>
        <w:tc>
          <w:tcPr>
            <w:tcW w:w="2976" w:type="dxa"/>
            <w:vAlign w:val="center"/>
          </w:tcPr>
          <w:p w14:paraId="3CEF4470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4221631D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15E434FE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6ED1A580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</w:tr>
      <w:tr w:rsidR="00215A2F" w:rsidRPr="0067135D" w14:paraId="7EB1C3D4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1D4999E8" w14:textId="77777777" w:rsidR="00215A2F" w:rsidRPr="0067135D" w:rsidRDefault="00215A2F" w:rsidP="006E406C">
            <w:pPr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ATTESTATION PREFECTORALE R221-10</w:t>
            </w:r>
            <w:r w:rsidRPr="0067135D">
              <w:rPr>
                <w:rFonts w:ascii="Marianne" w:hAnsi="Marianne" w:cs="Arial"/>
                <w:sz w:val="20"/>
                <w:szCs w:val="20"/>
                <w:vertAlign w:val="superscript"/>
              </w:rPr>
              <w:t xml:space="preserve"> 2</w:t>
            </w:r>
            <w:r w:rsidRPr="0067135D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BA21C58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05262541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236FD474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14363591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</w:tr>
      <w:tr w:rsidR="00215A2F" w:rsidRPr="0067135D" w14:paraId="3C60AC6C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04B29926" w14:textId="77777777" w:rsidR="00215A2F" w:rsidRPr="0067135D" w:rsidRDefault="00215A2F" w:rsidP="006E406C">
            <w:pPr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Attestation de formation de 70h</w:t>
            </w:r>
          </w:p>
        </w:tc>
        <w:tc>
          <w:tcPr>
            <w:tcW w:w="2976" w:type="dxa"/>
            <w:vAlign w:val="center"/>
          </w:tcPr>
          <w:p w14:paraId="52AA0778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  <w:tc>
          <w:tcPr>
            <w:tcW w:w="2977" w:type="dxa"/>
            <w:vAlign w:val="center"/>
          </w:tcPr>
          <w:p w14:paraId="5FED5711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2F32042A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  <w:tc>
          <w:tcPr>
            <w:tcW w:w="2977" w:type="dxa"/>
            <w:vAlign w:val="center"/>
          </w:tcPr>
          <w:p w14:paraId="2CD682B2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</w:tr>
      <w:tr w:rsidR="00215A2F" w:rsidRPr="0067135D" w14:paraId="22FA7B73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63C38931" w14:textId="77777777" w:rsidR="00215A2F" w:rsidRPr="0067135D" w:rsidRDefault="00215A2F" w:rsidP="006E406C">
            <w:pPr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Diplôme DEA/CCA</w:t>
            </w:r>
          </w:p>
        </w:tc>
        <w:tc>
          <w:tcPr>
            <w:tcW w:w="2976" w:type="dxa"/>
            <w:vAlign w:val="center"/>
          </w:tcPr>
          <w:p w14:paraId="5F731476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5CE4CFC7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  <w:tc>
          <w:tcPr>
            <w:tcW w:w="2977" w:type="dxa"/>
            <w:vAlign w:val="center"/>
          </w:tcPr>
          <w:p w14:paraId="5103E81F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  <w:tc>
          <w:tcPr>
            <w:tcW w:w="2977" w:type="dxa"/>
            <w:vAlign w:val="center"/>
          </w:tcPr>
          <w:p w14:paraId="1DECDD82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</w:tr>
      <w:tr w:rsidR="00215A2F" w:rsidRPr="0067135D" w14:paraId="456E9091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7E5EBF98" w14:textId="77777777" w:rsidR="00215A2F" w:rsidRPr="0067135D" w:rsidRDefault="00215A2F" w:rsidP="006E406C">
            <w:pPr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Diplôme secourisme</w:t>
            </w:r>
          </w:p>
        </w:tc>
        <w:tc>
          <w:tcPr>
            <w:tcW w:w="2976" w:type="dxa"/>
            <w:vAlign w:val="center"/>
          </w:tcPr>
          <w:p w14:paraId="13E91BBD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  <w:tc>
          <w:tcPr>
            <w:tcW w:w="2977" w:type="dxa"/>
            <w:vAlign w:val="center"/>
          </w:tcPr>
          <w:p w14:paraId="70D9DC54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Si détenu</w:t>
            </w:r>
          </w:p>
        </w:tc>
        <w:tc>
          <w:tcPr>
            <w:tcW w:w="2977" w:type="dxa"/>
            <w:vAlign w:val="center"/>
          </w:tcPr>
          <w:p w14:paraId="70E664F8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51BC7202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</w:tr>
      <w:tr w:rsidR="00215A2F" w:rsidRPr="0067135D" w14:paraId="7069F667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3DACDC59" w14:textId="77777777" w:rsidR="00215A2F" w:rsidRPr="0067135D" w:rsidRDefault="00215A2F" w:rsidP="00215A2F">
            <w:pPr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 xml:space="preserve">AFGSU 1 ou attestation recyclage </w:t>
            </w:r>
            <w:r w:rsidRPr="0067135D">
              <w:rPr>
                <w:rFonts w:ascii="Marianne" w:hAnsi="Marianne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14:paraId="2B8E1BB9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05CA5670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3E62AC14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  <w:tc>
          <w:tcPr>
            <w:tcW w:w="2977" w:type="dxa"/>
            <w:vAlign w:val="center"/>
          </w:tcPr>
          <w:p w14:paraId="6A70473E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</w:tr>
      <w:tr w:rsidR="00215A2F" w:rsidRPr="0067135D" w14:paraId="619686D8" w14:textId="77777777" w:rsidTr="00215A2F">
        <w:trPr>
          <w:trHeight w:val="478"/>
        </w:trPr>
        <w:tc>
          <w:tcPr>
            <w:tcW w:w="3119" w:type="dxa"/>
            <w:vAlign w:val="center"/>
          </w:tcPr>
          <w:p w14:paraId="2C1EC84D" w14:textId="77777777" w:rsidR="00215A2F" w:rsidRPr="0067135D" w:rsidRDefault="00215A2F" w:rsidP="006E406C">
            <w:pPr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 xml:space="preserve">AFGSU 2 ou attestation recyclage </w:t>
            </w:r>
            <w:r w:rsidRPr="0067135D">
              <w:rPr>
                <w:rFonts w:ascii="Marianne" w:hAnsi="Marianne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14:paraId="33F7079E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26EC037A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OUI</w:t>
            </w:r>
          </w:p>
        </w:tc>
        <w:tc>
          <w:tcPr>
            <w:tcW w:w="2977" w:type="dxa"/>
            <w:vAlign w:val="center"/>
          </w:tcPr>
          <w:p w14:paraId="474E394F" w14:textId="77777777" w:rsidR="00215A2F" w:rsidRPr="0067135D" w:rsidRDefault="00215A2F" w:rsidP="00215A2F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Si détenue</w:t>
            </w:r>
          </w:p>
        </w:tc>
        <w:tc>
          <w:tcPr>
            <w:tcW w:w="2977" w:type="dxa"/>
            <w:vAlign w:val="center"/>
          </w:tcPr>
          <w:p w14:paraId="1EF96B4F" w14:textId="77777777" w:rsidR="00215A2F" w:rsidRPr="0067135D" w:rsidRDefault="00215A2F" w:rsidP="006E406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7135D">
              <w:rPr>
                <w:rFonts w:ascii="Marianne" w:hAnsi="Marianne" w:cs="Arial"/>
                <w:sz w:val="20"/>
                <w:szCs w:val="20"/>
              </w:rPr>
              <w:t>NON</w:t>
            </w:r>
          </w:p>
        </w:tc>
      </w:tr>
    </w:tbl>
    <w:p w14:paraId="66C001CE" w14:textId="0760531B" w:rsidR="00C4159B" w:rsidRPr="0067135D" w:rsidRDefault="0067135D" w:rsidP="0067135D">
      <w:pPr>
        <w:pStyle w:val="Notedebasdepage"/>
        <w:jc w:val="both"/>
        <w:rPr>
          <w:rFonts w:ascii="Marianne" w:hAnsi="Marianne" w:cs="Arial"/>
          <w:sz w:val="24"/>
          <w:szCs w:val="24"/>
          <w:vertAlign w:val="superscript"/>
        </w:rPr>
      </w:pPr>
      <w:r w:rsidRPr="0067135D">
        <w:rPr>
          <w:rFonts w:ascii="Marianne" w:hAnsi="Marianne" w:cs="Arial"/>
          <w:sz w:val="24"/>
          <w:szCs w:val="24"/>
          <w:vertAlign w:val="superscript"/>
        </w:rPr>
        <w:t>*CCCS : certificat de capacités de citoyen sauveteur</w:t>
      </w:r>
    </w:p>
    <w:p w14:paraId="447422BF" w14:textId="77777777" w:rsidR="0067135D" w:rsidRPr="0067135D" w:rsidRDefault="0067135D" w:rsidP="0067135D">
      <w:pPr>
        <w:pStyle w:val="Notedebasdepage"/>
        <w:jc w:val="both"/>
        <w:rPr>
          <w:rFonts w:ascii="Marianne" w:hAnsi="Marianne" w:cs="Arial"/>
          <w:sz w:val="16"/>
          <w:szCs w:val="16"/>
          <w:vertAlign w:val="superscript"/>
        </w:rPr>
      </w:pPr>
    </w:p>
    <w:p w14:paraId="6F1226E8" w14:textId="77777777" w:rsidR="009B0A5B" w:rsidRPr="0067135D" w:rsidRDefault="009B0A5B" w:rsidP="0067135D">
      <w:pPr>
        <w:pStyle w:val="Notedebasdepage"/>
        <w:jc w:val="center"/>
        <w:rPr>
          <w:rFonts w:ascii="Marianne" w:hAnsi="Marianne" w:cs="Arial"/>
          <w:b/>
          <w:sz w:val="36"/>
          <w:szCs w:val="36"/>
          <w:vertAlign w:val="superscript"/>
        </w:rPr>
      </w:pPr>
      <w:r w:rsidRPr="0067135D">
        <w:rPr>
          <w:rFonts w:ascii="Marianne" w:hAnsi="Marianne" w:cs="Arial"/>
          <w:b/>
          <w:sz w:val="36"/>
          <w:szCs w:val="36"/>
          <w:vertAlign w:val="superscript"/>
        </w:rPr>
        <w:t>Le dossier du personnel ne sera validé qu’à compter de la réception de l’intégralité des documents susvisés.</w:t>
      </w:r>
    </w:p>
    <w:p w14:paraId="266B81C7" w14:textId="77777777" w:rsidR="009B0A5B" w:rsidRPr="0067135D" w:rsidRDefault="009B0A5B" w:rsidP="0067135D">
      <w:pPr>
        <w:pStyle w:val="Notedebasdepage"/>
        <w:jc w:val="both"/>
        <w:rPr>
          <w:rFonts w:ascii="Marianne" w:hAnsi="Marianne" w:cs="Arial"/>
          <w:sz w:val="16"/>
          <w:szCs w:val="16"/>
          <w:vertAlign w:val="superscript"/>
        </w:rPr>
      </w:pPr>
    </w:p>
    <w:p w14:paraId="055E6D90" w14:textId="77777777" w:rsidR="00C4159B" w:rsidRPr="0067135D" w:rsidRDefault="00C4159B" w:rsidP="0067135D">
      <w:pPr>
        <w:pStyle w:val="Notedebasdepage"/>
        <w:jc w:val="both"/>
        <w:rPr>
          <w:rFonts w:ascii="Marianne" w:hAnsi="Marianne" w:cs="Arial"/>
          <w:sz w:val="16"/>
          <w:szCs w:val="16"/>
        </w:rPr>
      </w:pPr>
      <w:r w:rsidRPr="0067135D">
        <w:rPr>
          <w:rFonts w:ascii="Marianne" w:hAnsi="Marianne" w:cs="Arial"/>
          <w:sz w:val="16"/>
          <w:szCs w:val="16"/>
          <w:vertAlign w:val="superscript"/>
        </w:rPr>
        <w:t>1</w:t>
      </w:r>
      <w:r w:rsidRPr="0067135D">
        <w:rPr>
          <w:rFonts w:ascii="Marianne" w:hAnsi="Marianne" w:cs="Arial"/>
          <w:sz w:val="16"/>
          <w:szCs w:val="16"/>
        </w:rPr>
        <w:t xml:space="preserve"> Permis de conduire en cours de validité sans restrictions liées à l’application de l’article R413-5 du code de la route (2 ans de validité si conduite accompagnée, 3 ans dans le cas contraire ou application des dispositions du décret 2018-715 du 03/08/2018)</w:t>
      </w:r>
    </w:p>
    <w:p w14:paraId="129DDE9E" w14:textId="77777777" w:rsidR="00C4159B" w:rsidRPr="0067135D" w:rsidRDefault="00C4159B" w:rsidP="0067135D">
      <w:pPr>
        <w:pStyle w:val="Notedebasdepage"/>
        <w:jc w:val="both"/>
        <w:rPr>
          <w:rFonts w:ascii="Marianne" w:hAnsi="Marianne" w:cs="Arial"/>
          <w:sz w:val="16"/>
          <w:szCs w:val="16"/>
        </w:rPr>
      </w:pPr>
    </w:p>
    <w:p w14:paraId="4D721ACE" w14:textId="34FFE5DC" w:rsidR="00C4159B" w:rsidRPr="0067135D" w:rsidRDefault="00C4159B" w:rsidP="0067135D">
      <w:pPr>
        <w:jc w:val="both"/>
        <w:rPr>
          <w:rFonts w:ascii="Marianne" w:hAnsi="Marianne" w:cs="Arial"/>
          <w:sz w:val="16"/>
          <w:szCs w:val="16"/>
        </w:rPr>
      </w:pPr>
      <w:r w:rsidRPr="0067135D">
        <w:rPr>
          <w:rFonts w:ascii="Marianne" w:hAnsi="Marianne" w:cs="Arial"/>
          <w:sz w:val="16"/>
          <w:szCs w:val="16"/>
          <w:vertAlign w:val="superscript"/>
        </w:rPr>
        <w:t>2</w:t>
      </w:r>
      <w:r w:rsidRPr="0067135D">
        <w:rPr>
          <w:rFonts w:ascii="Marianne" w:hAnsi="Marianne" w:cs="Arial"/>
          <w:sz w:val="16"/>
          <w:szCs w:val="16"/>
        </w:rPr>
        <w:t xml:space="preserve"> L’imprimé CERFA 14880*01 relatif à la visite médicale n’est plus pris en compte à la place de l’attestation préfectorale, il tient lieu cependant si la visite a été effectuée avant le terme de la précédente attestation </w:t>
      </w:r>
      <w:r w:rsidR="00A24D14" w:rsidRPr="0067135D">
        <w:rPr>
          <w:rFonts w:ascii="Marianne" w:hAnsi="Marianne" w:cs="Arial"/>
          <w:sz w:val="16"/>
          <w:szCs w:val="16"/>
        </w:rPr>
        <w:t xml:space="preserve"> et que le dossier de demande de prorogation a été transmis en Préfecture</w:t>
      </w:r>
      <w:r w:rsidR="0067135D">
        <w:rPr>
          <w:rFonts w:ascii="Marianne" w:hAnsi="Marianne" w:cs="Arial"/>
          <w:sz w:val="16"/>
          <w:szCs w:val="16"/>
        </w:rPr>
        <w:t xml:space="preserve"> (obligation de produire le récépissé de demande).</w:t>
      </w:r>
    </w:p>
    <w:p w14:paraId="69B959AA" w14:textId="77777777" w:rsidR="00C4159B" w:rsidRPr="0067135D" w:rsidRDefault="00C4159B" w:rsidP="0067135D">
      <w:pPr>
        <w:jc w:val="both"/>
        <w:rPr>
          <w:rFonts w:ascii="Marianne" w:hAnsi="Marianne" w:cs="Arial"/>
          <w:sz w:val="16"/>
          <w:szCs w:val="16"/>
        </w:rPr>
      </w:pPr>
    </w:p>
    <w:p w14:paraId="06B1B3EA" w14:textId="77777777" w:rsidR="00C4159B" w:rsidRPr="0067135D" w:rsidRDefault="00B0607B" w:rsidP="0067135D">
      <w:pPr>
        <w:jc w:val="both"/>
        <w:rPr>
          <w:rFonts w:ascii="Marianne" w:hAnsi="Marianne" w:cs="Arial"/>
          <w:sz w:val="16"/>
          <w:szCs w:val="16"/>
        </w:rPr>
      </w:pPr>
      <w:r w:rsidRPr="0067135D">
        <w:rPr>
          <w:rFonts w:ascii="Marianne" w:hAnsi="Marianne" w:cs="Arial"/>
          <w:sz w:val="16"/>
          <w:szCs w:val="16"/>
          <w:vertAlign w:val="superscript"/>
        </w:rPr>
        <w:t>3</w:t>
      </w:r>
      <w:r w:rsidR="00C4159B" w:rsidRPr="0067135D">
        <w:rPr>
          <w:rFonts w:ascii="Marianne" w:hAnsi="Marianne" w:cs="Arial"/>
          <w:sz w:val="16"/>
          <w:szCs w:val="16"/>
        </w:rPr>
        <w:t xml:space="preserve"> l’absence de recyclage des AFGSU 1 et 2 peut entraîner la responsabilité de l’entreprise qui est astreinte à la mise à niveau des connaissances professionnelles de ses salariés.</w:t>
      </w:r>
    </w:p>
    <w:sectPr w:rsidR="00C4159B" w:rsidRPr="0067135D" w:rsidSect="00F71E01">
      <w:headerReference w:type="default" r:id="rId8"/>
      <w:pgSz w:w="16838" w:h="11906" w:orient="landscape"/>
      <w:pgMar w:top="720" w:right="720" w:bottom="720" w:left="720" w:header="397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3858" w14:textId="77777777" w:rsidR="00C90139" w:rsidRDefault="00C90139">
      <w:r>
        <w:separator/>
      </w:r>
    </w:p>
  </w:endnote>
  <w:endnote w:type="continuationSeparator" w:id="0">
    <w:p w14:paraId="57F11B2B" w14:textId="77777777" w:rsidR="00C90139" w:rsidRDefault="00C9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5D34" w14:textId="77777777" w:rsidR="00C90139" w:rsidRDefault="00C90139">
      <w:r>
        <w:separator/>
      </w:r>
    </w:p>
  </w:footnote>
  <w:footnote w:type="continuationSeparator" w:id="0">
    <w:p w14:paraId="2CF4DD86" w14:textId="77777777" w:rsidR="00C90139" w:rsidRDefault="00C9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D393" w14:textId="77777777" w:rsidR="0067135D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</w:p>
  <w:p w14:paraId="6BCA6316" w14:textId="77777777" w:rsidR="0067135D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</w:p>
  <w:p w14:paraId="425588CB" w14:textId="77777777" w:rsidR="0067135D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</w:p>
  <w:p w14:paraId="1A77F058" w14:textId="77777777" w:rsidR="0067135D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</w:p>
  <w:p w14:paraId="338F402D" w14:textId="77777777" w:rsidR="0067135D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</w:p>
  <w:p w14:paraId="56A3E4CF" w14:textId="77777777" w:rsidR="0067135D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</w:p>
  <w:p w14:paraId="1F5C7555" w14:textId="77777777" w:rsidR="0067135D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</w:p>
  <w:p w14:paraId="69EABF75" w14:textId="77777777" w:rsidR="0067135D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</w:p>
  <w:p w14:paraId="734F70C5" w14:textId="390E0536" w:rsidR="00F82732" w:rsidRDefault="00F45339" w:rsidP="00F45339">
    <w:pPr>
      <w:pStyle w:val="En-tte"/>
      <w:jc w:val="right"/>
      <w:rPr>
        <w:rFonts w:ascii="Arial" w:hAnsi="Arial" w:cs="Arial"/>
        <w:sz w:val="16"/>
        <w:szCs w:val="16"/>
      </w:rPr>
    </w:pPr>
    <w:r w:rsidRPr="00F45339">
      <w:rPr>
        <w:rFonts w:ascii="Arial" w:hAnsi="Arial" w:cs="Arial"/>
        <w:sz w:val="16"/>
        <w:szCs w:val="16"/>
      </w:rPr>
      <w:t>Annexe 1</w:t>
    </w:r>
  </w:p>
  <w:p w14:paraId="7A01A30D" w14:textId="70029A04" w:rsidR="0067135D" w:rsidRPr="00F45339" w:rsidRDefault="0067135D" w:rsidP="00F45339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au 12/11/2024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CFE"/>
    <w:multiLevelType w:val="hybridMultilevel"/>
    <w:tmpl w:val="D7EAD00A"/>
    <w:lvl w:ilvl="0" w:tplc="8DA0A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2065E"/>
    <w:multiLevelType w:val="hybridMultilevel"/>
    <w:tmpl w:val="A74213EE"/>
    <w:lvl w:ilvl="0" w:tplc="19D2D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183471">
    <w:abstractNumId w:val="1"/>
  </w:num>
  <w:num w:numId="2" w16cid:durableId="141636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BB8"/>
    <w:rsid w:val="000670ED"/>
    <w:rsid w:val="000F55BB"/>
    <w:rsid w:val="00141755"/>
    <w:rsid w:val="001760E4"/>
    <w:rsid w:val="001B517F"/>
    <w:rsid w:val="00203205"/>
    <w:rsid w:val="00215A2F"/>
    <w:rsid w:val="00262667"/>
    <w:rsid w:val="00290AF6"/>
    <w:rsid w:val="002912C7"/>
    <w:rsid w:val="003F6B15"/>
    <w:rsid w:val="00437BB8"/>
    <w:rsid w:val="00521272"/>
    <w:rsid w:val="005535C2"/>
    <w:rsid w:val="00580F84"/>
    <w:rsid w:val="0063237D"/>
    <w:rsid w:val="0067135D"/>
    <w:rsid w:val="006C586F"/>
    <w:rsid w:val="0074690B"/>
    <w:rsid w:val="00865E2A"/>
    <w:rsid w:val="008B2D12"/>
    <w:rsid w:val="008D1E89"/>
    <w:rsid w:val="00955082"/>
    <w:rsid w:val="00976021"/>
    <w:rsid w:val="009A7CB0"/>
    <w:rsid w:val="009B0A5B"/>
    <w:rsid w:val="009D6D02"/>
    <w:rsid w:val="00A24D14"/>
    <w:rsid w:val="00A33148"/>
    <w:rsid w:val="00AC4EED"/>
    <w:rsid w:val="00B0607B"/>
    <w:rsid w:val="00BA0B51"/>
    <w:rsid w:val="00BA2F52"/>
    <w:rsid w:val="00BB1BFC"/>
    <w:rsid w:val="00C07D0C"/>
    <w:rsid w:val="00C35656"/>
    <w:rsid w:val="00C40D63"/>
    <w:rsid w:val="00C4159B"/>
    <w:rsid w:val="00C90139"/>
    <w:rsid w:val="00C92C35"/>
    <w:rsid w:val="00CA210F"/>
    <w:rsid w:val="00CD21F7"/>
    <w:rsid w:val="00CE360F"/>
    <w:rsid w:val="00D15DFF"/>
    <w:rsid w:val="00D21F01"/>
    <w:rsid w:val="00DE4163"/>
    <w:rsid w:val="00EE1B5E"/>
    <w:rsid w:val="00F121CE"/>
    <w:rsid w:val="00F45339"/>
    <w:rsid w:val="00F639FA"/>
    <w:rsid w:val="00F71E01"/>
    <w:rsid w:val="00F82732"/>
    <w:rsid w:val="00F86F58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57ED"/>
  <w15:docId w15:val="{850E2302-BA27-4CB8-A78F-7AA92631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7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9A7CB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1B517F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9A7CB0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F827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B517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827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B517F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F71E0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6D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PICHELIN, Fabrice (ARS-HDF)</cp:lastModifiedBy>
  <cp:revision>4</cp:revision>
  <dcterms:created xsi:type="dcterms:W3CDTF">2022-05-11T10:07:00Z</dcterms:created>
  <dcterms:modified xsi:type="dcterms:W3CDTF">2024-11-12T14:08:00Z</dcterms:modified>
</cp:coreProperties>
</file>