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CD" w:rsidRPr="00454DCD" w:rsidRDefault="00454DCD" w:rsidP="00454DCD">
      <w:pPr>
        <w:spacing w:after="0" w:line="240" w:lineRule="auto"/>
        <w:jc w:val="center"/>
        <w:rPr>
          <w:b/>
          <w:sz w:val="24"/>
        </w:rPr>
      </w:pPr>
      <w:r w:rsidRPr="00454DCD">
        <w:rPr>
          <w:b/>
          <w:sz w:val="24"/>
        </w:rPr>
        <w:t>Communes actuellement en restriction de la consommation d’eau du robinet</w:t>
      </w:r>
    </w:p>
    <w:p w:rsidR="00454DCD" w:rsidRDefault="00454DCD" w:rsidP="00454DCD">
      <w:pPr>
        <w:spacing w:after="0" w:line="240" w:lineRule="auto"/>
      </w:pPr>
    </w:p>
    <w:p w:rsidR="00454DCD" w:rsidRDefault="00454DCD" w:rsidP="00454DCD">
      <w:pPr>
        <w:spacing w:after="0" w:line="240" w:lineRule="auto"/>
      </w:pPr>
    </w:p>
    <w:p w:rsidR="00AD51FC" w:rsidRDefault="00454DCD" w:rsidP="00454DCD">
      <w:pPr>
        <w:spacing w:after="0" w:line="240" w:lineRule="auto"/>
      </w:pPr>
      <w:r w:rsidRPr="00454DCD">
        <w:rPr>
          <w:u w:val="single"/>
        </w:rPr>
        <w:t>Date de mise à jour</w:t>
      </w:r>
      <w:r>
        <w:t> : 04/01/2023</w:t>
      </w:r>
    </w:p>
    <w:p w:rsidR="00454DCD" w:rsidRDefault="00454DCD" w:rsidP="00454DCD">
      <w:pPr>
        <w:spacing w:after="0" w:line="240" w:lineRule="auto"/>
      </w:pPr>
    </w:p>
    <w:p w:rsidR="00754C4A" w:rsidRDefault="00754C4A" w:rsidP="00454DCD">
      <w:pPr>
        <w:spacing w:after="0" w:line="240" w:lineRule="auto"/>
      </w:pPr>
    </w:p>
    <w:tbl>
      <w:tblPr>
        <w:tblW w:w="138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5"/>
        <w:gridCol w:w="5328"/>
        <w:gridCol w:w="4987"/>
      </w:tblGrid>
      <w:tr w:rsidR="00454DCD" w:rsidRPr="00454DCD" w:rsidTr="00454DCD">
        <w:trPr>
          <w:trHeight w:val="584"/>
          <w:jc w:val="center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3404" w:rsidRPr="00454DCD" w:rsidRDefault="00454DCD" w:rsidP="00454DCD">
            <w:pPr>
              <w:spacing w:after="0" w:line="240" w:lineRule="auto"/>
            </w:pPr>
            <w:r w:rsidRPr="00454DCD">
              <w:rPr>
                <w:b/>
                <w:bCs/>
              </w:rPr>
              <w:t>Communes</w:t>
            </w:r>
          </w:p>
        </w:tc>
        <w:tc>
          <w:tcPr>
            <w:tcW w:w="5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3404" w:rsidRPr="00454DCD" w:rsidRDefault="00454DCD" w:rsidP="00454DCD">
            <w:pPr>
              <w:spacing w:after="0" w:line="240" w:lineRule="auto"/>
            </w:pPr>
            <w:r w:rsidRPr="00454DCD">
              <w:rPr>
                <w:b/>
                <w:bCs/>
              </w:rPr>
              <w:t>Solutions d’approvisionnement en eau à court terme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3404" w:rsidRPr="00454DCD" w:rsidRDefault="00454DCD" w:rsidP="00454DCD">
            <w:pPr>
              <w:spacing w:after="0" w:line="240" w:lineRule="auto"/>
            </w:pPr>
            <w:r w:rsidRPr="00454DCD">
              <w:rPr>
                <w:b/>
                <w:bCs/>
              </w:rPr>
              <w:t>Solutions durables pour diminuer les taux de métabolites</w:t>
            </w:r>
          </w:p>
        </w:tc>
      </w:tr>
      <w:tr w:rsidR="00454DCD" w:rsidRPr="00454DCD" w:rsidTr="00454DCD">
        <w:trPr>
          <w:trHeight w:val="981"/>
          <w:jc w:val="center"/>
        </w:trPr>
        <w:tc>
          <w:tcPr>
            <w:tcW w:w="3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4DCD" w:rsidRPr="00454DCD" w:rsidRDefault="00454DCD" w:rsidP="00454DCD">
            <w:pPr>
              <w:spacing w:after="0" w:line="240" w:lineRule="auto"/>
            </w:pPr>
            <w:r w:rsidRPr="00454DCD">
              <w:t xml:space="preserve">Le </w:t>
            </w:r>
            <w:proofErr w:type="spellStart"/>
            <w:r w:rsidRPr="00454DCD">
              <w:t>Thuel</w:t>
            </w:r>
            <w:proofErr w:type="spellEnd"/>
            <w:r w:rsidRPr="00454DCD">
              <w:t xml:space="preserve"> (02) </w:t>
            </w:r>
          </w:p>
          <w:p w:rsidR="00633404" w:rsidRPr="00454DCD" w:rsidRDefault="00454DCD" w:rsidP="00454DCD">
            <w:pPr>
              <w:spacing w:after="0" w:line="240" w:lineRule="auto"/>
            </w:pPr>
            <w:r w:rsidRPr="00454DCD">
              <w:t>(161 habitants)</w:t>
            </w:r>
          </w:p>
        </w:tc>
        <w:tc>
          <w:tcPr>
            <w:tcW w:w="5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3404" w:rsidRPr="00454DCD" w:rsidRDefault="00454DCD" w:rsidP="00454DCD">
            <w:pPr>
              <w:spacing w:after="0" w:line="240" w:lineRule="auto"/>
            </w:pPr>
            <w:r w:rsidRPr="00454DCD">
              <w:t xml:space="preserve">Accès à un point d’eau sur la commune voisine de </w:t>
            </w:r>
            <w:proofErr w:type="spellStart"/>
            <w:r w:rsidRPr="00454DCD">
              <w:t>Montloué</w:t>
            </w:r>
            <w:proofErr w:type="spellEnd"/>
            <w:r w:rsidRPr="00454DCD">
              <w:t xml:space="preserve"> (jerricanes fournies par la mairie)</w:t>
            </w:r>
          </w:p>
        </w:tc>
        <w:tc>
          <w:tcPr>
            <w:tcW w:w="4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3404" w:rsidRPr="00454DCD" w:rsidRDefault="00454DCD" w:rsidP="00754C4A">
            <w:pPr>
              <w:spacing w:after="0" w:line="240" w:lineRule="auto"/>
            </w:pPr>
            <w:r w:rsidRPr="00454DCD">
              <w:t>Pas encore de solution identifiée, nécessité d</w:t>
            </w:r>
            <w:r w:rsidR="00754C4A">
              <w:t xml:space="preserve">e réaliser au préalable </w:t>
            </w:r>
            <w:r w:rsidRPr="00454DCD">
              <w:t>une étude technico-économique</w:t>
            </w:r>
          </w:p>
        </w:tc>
      </w:tr>
      <w:tr w:rsidR="00454DCD" w:rsidRPr="00454DCD" w:rsidTr="00454DCD">
        <w:trPr>
          <w:trHeight w:val="1021"/>
          <w:jc w:val="center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4DCD" w:rsidRDefault="00454DCD" w:rsidP="00454DCD">
            <w:pPr>
              <w:spacing w:after="0" w:line="240" w:lineRule="auto"/>
            </w:pPr>
            <w:proofErr w:type="spellStart"/>
            <w:r w:rsidRPr="00454DCD">
              <w:t>Merlieux</w:t>
            </w:r>
            <w:proofErr w:type="spellEnd"/>
            <w:r w:rsidRPr="00454DCD">
              <w:t>-et-</w:t>
            </w:r>
            <w:proofErr w:type="spellStart"/>
            <w:r w:rsidRPr="00454DCD">
              <w:t>Fouquerolles</w:t>
            </w:r>
            <w:proofErr w:type="spellEnd"/>
            <w:r w:rsidRPr="00454DCD">
              <w:t xml:space="preserve"> (02) </w:t>
            </w:r>
          </w:p>
          <w:p w:rsidR="00633404" w:rsidRPr="00454DCD" w:rsidRDefault="00454DCD" w:rsidP="00454DCD">
            <w:pPr>
              <w:spacing w:after="0" w:line="240" w:lineRule="auto"/>
            </w:pPr>
            <w:r w:rsidRPr="00454DCD">
              <w:t xml:space="preserve">(262 habitants) </w:t>
            </w:r>
          </w:p>
        </w:tc>
        <w:tc>
          <w:tcPr>
            <w:tcW w:w="5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4DCD" w:rsidRPr="00454DCD" w:rsidRDefault="00454DCD" w:rsidP="00454DCD">
            <w:pPr>
              <w:spacing w:after="0" w:line="240" w:lineRule="auto"/>
            </w:pPr>
            <w:r w:rsidRPr="00454DCD">
              <w:t xml:space="preserve">Distribution de bouteilles d’eau actuellement, </w:t>
            </w:r>
          </w:p>
          <w:p w:rsidR="00633404" w:rsidRPr="00454DCD" w:rsidRDefault="00454DCD" w:rsidP="00454DCD">
            <w:pPr>
              <w:spacing w:after="0" w:line="240" w:lineRule="auto"/>
            </w:pPr>
            <w:r w:rsidRPr="00454DCD">
              <w:t xml:space="preserve">à terme accès à un point d’eau sur la proche commune de </w:t>
            </w:r>
            <w:proofErr w:type="spellStart"/>
            <w:r w:rsidRPr="00454DCD">
              <w:t>Royaucourt</w:t>
            </w:r>
            <w:proofErr w:type="spellEnd"/>
            <w:r w:rsidRPr="00454DCD">
              <w:t>-et-</w:t>
            </w:r>
            <w:proofErr w:type="spellStart"/>
            <w:r w:rsidRPr="00454DCD">
              <w:t>Chailvet</w:t>
            </w:r>
            <w:proofErr w:type="spellEnd"/>
            <w:r w:rsidRPr="00454DCD">
              <w:t xml:space="preserve"> (de type fontaine à eau)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3404" w:rsidRPr="00454DCD" w:rsidRDefault="00754C4A" w:rsidP="00754C4A">
            <w:pPr>
              <w:spacing w:after="0" w:line="240" w:lineRule="auto"/>
            </w:pPr>
            <w:r>
              <w:t>Projet d’i</w:t>
            </w:r>
            <w:r w:rsidR="00454DCD" w:rsidRPr="00454DCD">
              <w:t xml:space="preserve">nterconnexion </w:t>
            </w:r>
            <w:r>
              <w:t xml:space="preserve">mais </w:t>
            </w:r>
            <w:r w:rsidR="00454DCD" w:rsidRPr="00454DCD">
              <w:t xml:space="preserve">pas de calendrier </w:t>
            </w:r>
            <w:r>
              <w:t xml:space="preserve">encore </w:t>
            </w:r>
            <w:r w:rsidR="00454DCD" w:rsidRPr="00454DCD">
              <w:t xml:space="preserve">arrêté </w:t>
            </w:r>
            <w:r>
              <w:t>(</w:t>
            </w:r>
            <w:r w:rsidR="00454DCD" w:rsidRPr="00454DCD">
              <w:t>recherche de financements</w:t>
            </w:r>
            <w:r w:rsidRPr="00454DCD">
              <w:t xml:space="preserve"> </w:t>
            </w:r>
            <w:r w:rsidRPr="00454DCD">
              <w:t>en cours</w:t>
            </w:r>
            <w:r w:rsidR="00454DCD" w:rsidRPr="00454DCD">
              <w:t>)</w:t>
            </w:r>
          </w:p>
        </w:tc>
      </w:tr>
      <w:tr w:rsidR="00454DCD" w:rsidRPr="00454DCD" w:rsidTr="00454DCD">
        <w:trPr>
          <w:trHeight w:val="1021"/>
          <w:jc w:val="center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4DCD" w:rsidRPr="00454DCD" w:rsidRDefault="00454DCD" w:rsidP="00454DCD">
            <w:pPr>
              <w:spacing w:after="0" w:line="240" w:lineRule="auto"/>
            </w:pPr>
            <w:proofErr w:type="spellStart"/>
            <w:r w:rsidRPr="00454DCD">
              <w:t>Mont-L’Evêque</w:t>
            </w:r>
            <w:proofErr w:type="spellEnd"/>
            <w:r w:rsidRPr="00454DCD">
              <w:t xml:space="preserve"> (60)</w:t>
            </w:r>
          </w:p>
          <w:p w:rsidR="00633404" w:rsidRPr="00454DCD" w:rsidRDefault="00454DCD" w:rsidP="00454DCD">
            <w:pPr>
              <w:spacing w:after="0" w:line="240" w:lineRule="auto"/>
            </w:pPr>
            <w:r w:rsidRPr="00454DCD">
              <w:t xml:space="preserve">(433 habitants) </w:t>
            </w:r>
          </w:p>
        </w:tc>
        <w:tc>
          <w:tcPr>
            <w:tcW w:w="5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3404" w:rsidRPr="00454DCD" w:rsidRDefault="00454DCD" w:rsidP="00454DCD">
            <w:pPr>
              <w:spacing w:after="0" w:line="240" w:lineRule="auto"/>
            </w:pPr>
            <w:r w:rsidRPr="00454DCD">
              <w:t>Distribution de bouteilles d’eau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3404" w:rsidRPr="00454DCD" w:rsidRDefault="00454DCD" w:rsidP="0073726D">
            <w:pPr>
              <w:spacing w:after="0" w:line="240" w:lineRule="auto"/>
            </w:pPr>
            <w:r w:rsidRPr="00454DCD">
              <w:t xml:space="preserve">Interconnexion (opérationnelle </w:t>
            </w:r>
            <w:r w:rsidR="0073726D">
              <w:t>fi</w:t>
            </w:r>
            <w:bookmarkStart w:id="0" w:name="_GoBack"/>
            <w:bookmarkEnd w:id="0"/>
            <w:r w:rsidRPr="00454DCD">
              <w:t>n février 2023)</w:t>
            </w:r>
          </w:p>
        </w:tc>
      </w:tr>
    </w:tbl>
    <w:p w:rsidR="00454DCD" w:rsidRDefault="00454DCD" w:rsidP="00454DCD">
      <w:pPr>
        <w:spacing w:after="0" w:line="240" w:lineRule="auto"/>
      </w:pPr>
    </w:p>
    <w:p w:rsidR="00454DCD" w:rsidRDefault="00454DCD" w:rsidP="00454DCD">
      <w:pPr>
        <w:spacing w:after="0" w:line="240" w:lineRule="auto"/>
      </w:pPr>
    </w:p>
    <w:sectPr w:rsidR="00454DCD" w:rsidSect="00454D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CD"/>
    <w:rsid w:val="00454DCD"/>
    <w:rsid w:val="00633404"/>
    <w:rsid w:val="0073726D"/>
    <w:rsid w:val="00754C4A"/>
    <w:rsid w:val="00A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740</Characters>
  <Application>Microsoft Office Word</Application>
  <DocSecurity>0</DocSecurity>
  <Lines>6</Lines>
  <Paragraphs>1</Paragraphs>
  <ScaleCrop>false</ScaleCrop>
  <Company>Ministères Chargés des Affaires Sociales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FIORI</dc:creator>
  <cp:lastModifiedBy>Marie FIORI</cp:lastModifiedBy>
  <cp:revision>3</cp:revision>
  <dcterms:created xsi:type="dcterms:W3CDTF">2023-01-04T14:56:00Z</dcterms:created>
  <dcterms:modified xsi:type="dcterms:W3CDTF">2023-01-04T15:09:00Z</dcterms:modified>
</cp:coreProperties>
</file>